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D0" w:rsidRPr="00E9135F" w:rsidRDefault="00C978D0" w:rsidP="00E9135F">
      <w:pPr>
        <w:rPr>
          <w:rFonts w:ascii="Times New Roman" w:hAnsi="Times New Roman" w:cs="Times New Roman"/>
          <w:color w:val="0000FF"/>
        </w:rPr>
      </w:pPr>
    </w:p>
    <w:p w:rsidR="00E9135F" w:rsidRDefault="007763F3" w:rsidP="00DE5282">
      <w:pPr>
        <w:jc w:val="center"/>
        <w:rPr>
          <w:rFonts w:ascii="Times New Roman" w:hAnsi="Times New Roman" w:cs="Times New Roman"/>
          <w:b/>
          <w:color w:val="0000FF"/>
          <w:sz w:val="28"/>
          <w:u w:val="single"/>
        </w:rPr>
      </w:pPr>
      <w:r>
        <w:rPr>
          <w:rFonts w:ascii="Times New Roman" w:hAnsi="Times New Roman" w:cs="Times New Roman"/>
          <w:b/>
          <w:color w:val="0000FF"/>
          <w:sz w:val="28"/>
          <w:u w:val="single"/>
        </w:rPr>
        <w:t>PLAN</w:t>
      </w:r>
      <w:r w:rsidR="00DE5282" w:rsidRPr="00DE5282">
        <w:rPr>
          <w:rFonts w:ascii="Times New Roman" w:hAnsi="Times New Roman" w:cs="Times New Roman"/>
          <w:b/>
          <w:color w:val="0000FF"/>
          <w:sz w:val="28"/>
          <w:u w:val="single"/>
        </w:rPr>
        <w:t xml:space="preserve">   DE   ACTUACIÓN   POR   ESTADO   DE   ALARMA</w:t>
      </w:r>
    </w:p>
    <w:p w:rsidR="007763F3" w:rsidRPr="00DE5282" w:rsidRDefault="007763F3" w:rsidP="00DE5282">
      <w:pPr>
        <w:jc w:val="center"/>
        <w:rPr>
          <w:rFonts w:ascii="Times New Roman" w:hAnsi="Times New Roman" w:cs="Times New Roman"/>
          <w:b/>
          <w:color w:val="0000FF"/>
          <w:sz w:val="28"/>
          <w:u w:val="single"/>
        </w:rPr>
      </w:pPr>
      <w:r>
        <w:rPr>
          <w:rFonts w:ascii="Times New Roman" w:hAnsi="Times New Roman" w:cs="Times New Roman"/>
          <w:b/>
          <w:color w:val="0000FF"/>
          <w:sz w:val="28"/>
          <w:u w:val="single"/>
        </w:rPr>
        <w:t>Natalia Gutiérrez, francés</w:t>
      </w:r>
    </w:p>
    <w:p w:rsidR="00E9135F" w:rsidRPr="00E9135F" w:rsidRDefault="00E9135F" w:rsidP="00E9135F">
      <w:pPr>
        <w:rPr>
          <w:rFonts w:ascii="Times New Roman" w:hAnsi="Times New Roman" w:cs="Times New Roman"/>
          <w:color w:val="0000FF"/>
        </w:rPr>
      </w:pPr>
    </w:p>
    <w:p w:rsidR="00E80A35" w:rsidRDefault="007763F3" w:rsidP="00E80A35">
      <w:pPr>
        <w:pStyle w:val="Prrafodelista"/>
        <w:ind w:left="0"/>
        <w:rPr>
          <w:rFonts w:ascii="Times New Roman" w:hAnsi="Times New Roman" w:cs="Times New Roman"/>
          <w:color w:val="0000FF"/>
          <w:sz w:val="24"/>
        </w:rPr>
      </w:pPr>
      <w:r>
        <w:rPr>
          <w:rFonts w:ascii="Times New Roman" w:hAnsi="Times New Roman" w:cs="Times New Roman"/>
          <w:color w:val="0000FF"/>
          <w:sz w:val="24"/>
        </w:rPr>
        <w:t xml:space="preserve">Teniendo las pruebas escritas (tanto de clase, como trabajos en casa) ya realizadas, solo quedarían algunas de las pruebas orales por practicar, por lo tanto, las instrucciones dadas al alumnado serán de momento </w:t>
      </w:r>
      <w:r w:rsidR="004F5298">
        <w:rPr>
          <w:rFonts w:ascii="Times New Roman" w:hAnsi="Times New Roman" w:cs="Times New Roman"/>
          <w:color w:val="0000FF"/>
          <w:sz w:val="24"/>
        </w:rPr>
        <w:t xml:space="preserve">_para los 15 días previstos hasta ahora_ </w:t>
      </w:r>
      <w:r w:rsidRPr="00945117">
        <w:rPr>
          <w:rFonts w:ascii="Times New Roman" w:hAnsi="Times New Roman" w:cs="Times New Roman"/>
          <w:b/>
          <w:color w:val="0000FF"/>
          <w:sz w:val="24"/>
        </w:rPr>
        <w:t>solo recomendaciones que no necesitan ningún seguimiento exhaustivo</w:t>
      </w:r>
      <w:r>
        <w:rPr>
          <w:rFonts w:ascii="Times New Roman" w:hAnsi="Times New Roman" w:cs="Times New Roman"/>
          <w:color w:val="0000FF"/>
          <w:sz w:val="24"/>
        </w:rPr>
        <w:t xml:space="preserve">. Sin embargo, </w:t>
      </w:r>
      <w:r w:rsidRPr="004F5298">
        <w:rPr>
          <w:rFonts w:ascii="Times New Roman" w:hAnsi="Times New Roman" w:cs="Times New Roman"/>
          <w:b/>
          <w:color w:val="0000FF"/>
          <w:sz w:val="24"/>
        </w:rPr>
        <w:t>se atenderá a cualquier petición o duda planteada p</w:t>
      </w:r>
      <w:r w:rsidR="00945117" w:rsidRPr="004F5298">
        <w:rPr>
          <w:rFonts w:ascii="Times New Roman" w:hAnsi="Times New Roman" w:cs="Times New Roman"/>
          <w:b/>
          <w:color w:val="0000FF"/>
          <w:sz w:val="24"/>
        </w:rPr>
        <w:t>or las familias y</w:t>
      </w:r>
      <w:r w:rsidR="00945117">
        <w:rPr>
          <w:rFonts w:ascii="Times New Roman" w:hAnsi="Times New Roman" w:cs="Times New Roman"/>
          <w:color w:val="0000FF"/>
          <w:sz w:val="24"/>
        </w:rPr>
        <w:t xml:space="preserve"> </w:t>
      </w:r>
      <w:r w:rsidR="00945117" w:rsidRPr="006E157B">
        <w:rPr>
          <w:rFonts w:ascii="Times New Roman" w:hAnsi="Times New Roman" w:cs="Times New Roman"/>
          <w:b/>
          <w:color w:val="0000FF"/>
          <w:sz w:val="24"/>
        </w:rPr>
        <w:t xml:space="preserve">se </w:t>
      </w:r>
      <w:r w:rsidR="006E157B">
        <w:rPr>
          <w:rFonts w:ascii="Times New Roman" w:hAnsi="Times New Roman" w:cs="Times New Roman"/>
          <w:b/>
          <w:color w:val="0000FF"/>
          <w:sz w:val="24"/>
        </w:rPr>
        <w:t>hará lo posible por comunicar</w:t>
      </w:r>
      <w:r w:rsidR="00945117" w:rsidRPr="006E157B">
        <w:rPr>
          <w:rFonts w:ascii="Times New Roman" w:hAnsi="Times New Roman" w:cs="Times New Roman"/>
          <w:b/>
          <w:color w:val="0000FF"/>
          <w:sz w:val="24"/>
        </w:rPr>
        <w:t xml:space="preserve"> las calificaciones</w:t>
      </w:r>
      <w:r w:rsidR="00945117">
        <w:rPr>
          <w:rFonts w:ascii="Times New Roman" w:hAnsi="Times New Roman" w:cs="Times New Roman"/>
          <w:color w:val="0000FF"/>
          <w:sz w:val="24"/>
        </w:rPr>
        <w:t xml:space="preserve"> de dichas pruebas escritas en un principio </w:t>
      </w:r>
      <w:r w:rsidR="00945117" w:rsidRPr="00945117">
        <w:rPr>
          <w:rFonts w:ascii="Times New Roman" w:hAnsi="Times New Roman" w:cs="Times New Roman"/>
          <w:b/>
          <w:color w:val="0000FF"/>
          <w:sz w:val="24"/>
        </w:rPr>
        <w:t xml:space="preserve">por las "observaciones compartidas" de Séneca </w:t>
      </w:r>
      <w:r w:rsidR="00945117">
        <w:rPr>
          <w:rFonts w:ascii="Times New Roman" w:hAnsi="Times New Roman" w:cs="Times New Roman"/>
          <w:color w:val="0000FF"/>
          <w:sz w:val="24"/>
        </w:rPr>
        <w:t>(aunque ha sido imposible a día de hoy).</w:t>
      </w:r>
      <w:r w:rsidR="0069420A" w:rsidRPr="0069420A">
        <w:rPr>
          <w:rFonts w:ascii="Times New Roman" w:hAnsi="Times New Roman" w:cs="Times New Roman"/>
          <w:color w:val="0000FF"/>
          <w:sz w:val="24"/>
        </w:rPr>
        <w:t xml:space="preserve"> </w:t>
      </w:r>
      <w:r w:rsidR="0069420A">
        <w:rPr>
          <w:rFonts w:ascii="Times New Roman" w:hAnsi="Times New Roman" w:cs="Times New Roman"/>
          <w:color w:val="0000FF"/>
          <w:sz w:val="24"/>
        </w:rPr>
        <w:t>Para cualquier duda podrán utilizar tanto este medio como el e-mail con la siguiente dirección: franceshipatia@gmail.com</w:t>
      </w:r>
    </w:p>
    <w:p w:rsidR="00E80A35" w:rsidRDefault="00E80A35" w:rsidP="00E80A35">
      <w:pPr>
        <w:pStyle w:val="Prrafodelista"/>
        <w:ind w:left="0"/>
        <w:rPr>
          <w:rFonts w:ascii="Times New Roman" w:hAnsi="Times New Roman" w:cs="Times New Roman"/>
          <w:color w:val="0000FF"/>
          <w:sz w:val="24"/>
        </w:rPr>
      </w:pPr>
    </w:p>
    <w:p w:rsidR="00E80A35" w:rsidRPr="00E80A35" w:rsidRDefault="00E80A35" w:rsidP="00E80A35">
      <w:pPr>
        <w:pStyle w:val="Prrafodelista"/>
        <w:ind w:left="0"/>
        <w:rPr>
          <w:rFonts w:ascii="Times New Roman" w:hAnsi="Times New Roman" w:cs="Times New Roman"/>
          <w:b/>
          <w:color w:val="0000FF"/>
          <w:sz w:val="24"/>
          <w:u w:val="single"/>
        </w:rPr>
      </w:pPr>
      <w:r w:rsidRPr="00E80A35">
        <w:rPr>
          <w:rFonts w:ascii="Times New Roman" w:hAnsi="Times New Roman" w:cs="Times New Roman"/>
          <w:b/>
          <w:color w:val="0000FF"/>
          <w:sz w:val="24"/>
          <w:u w:val="single"/>
        </w:rPr>
        <w:t xml:space="preserve">Plan para el periodo </w:t>
      </w:r>
      <w:r w:rsidR="000C5042">
        <w:rPr>
          <w:rFonts w:ascii="Times New Roman" w:hAnsi="Times New Roman" w:cs="Times New Roman"/>
          <w:b/>
          <w:color w:val="0000FF"/>
          <w:sz w:val="24"/>
          <w:u w:val="single"/>
        </w:rPr>
        <w:t>comprendido entre el</w:t>
      </w:r>
      <w:r w:rsidRPr="00E80A35">
        <w:rPr>
          <w:rFonts w:ascii="Times New Roman" w:hAnsi="Times New Roman" w:cs="Times New Roman"/>
          <w:b/>
          <w:color w:val="0000FF"/>
          <w:sz w:val="24"/>
          <w:u w:val="single"/>
        </w:rPr>
        <w:t xml:space="preserve"> 16 </w:t>
      </w:r>
      <w:r w:rsidR="000C5042">
        <w:rPr>
          <w:rFonts w:ascii="Times New Roman" w:hAnsi="Times New Roman" w:cs="Times New Roman"/>
          <w:b/>
          <w:color w:val="0000FF"/>
          <w:sz w:val="24"/>
          <w:u w:val="single"/>
        </w:rPr>
        <w:t xml:space="preserve">y el </w:t>
      </w:r>
      <w:r w:rsidRPr="00E80A35">
        <w:rPr>
          <w:rFonts w:ascii="Times New Roman" w:hAnsi="Times New Roman" w:cs="Times New Roman"/>
          <w:b/>
          <w:color w:val="0000FF"/>
          <w:sz w:val="24"/>
          <w:u w:val="single"/>
        </w:rPr>
        <w:t xml:space="preserve"> 30 de marzo:</w:t>
      </w:r>
    </w:p>
    <w:p w:rsidR="00E9135F" w:rsidRDefault="007763F3" w:rsidP="00F4094B">
      <w:pPr>
        <w:pStyle w:val="Prrafodelista"/>
        <w:numPr>
          <w:ilvl w:val="0"/>
          <w:numId w:val="1"/>
        </w:numPr>
        <w:autoSpaceDE w:val="0"/>
        <w:autoSpaceDN w:val="0"/>
        <w:adjustRightInd w:val="0"/>
        <w:spacing w:after="0"/>
        <w:rPr>
          <w:rFonts w:ascii="Times New Roman" w:hAnsi="Times New Roman" w:cs="Times New Roman"/>
          <w:b/>
          <w:bCs/>
          <w:color w:val="0000FF"/>
          <w:sz w:val="24"/>
        </w:rPr>
      </w:pPr>
      <w:r>
        <w:rPr>
          <w:rFonts w:ascii="Times New Roman" w:hAnsi="Times New Roman" w:cs="Times New Roman"/>
          <w:b/>
          <w:bCs/>
          <w:color w:val="0000FF"/>
          <w:sz w:val="24"/>
        </w:rPr>
        <w:t>1ºESO:</w:t>
      </w:r>
      <w:r w:rsidR="008226AF">
        <w:rPr>
          <w:rFonts w:ascii="Times New Roman" w:hAnsi="Times New Roman" w:cs="Times New Roman"/>
          <w:b/>
          <w:bCs/>
          <w:color w:val="0000FF"/>
          <w:sz w:val="24"/>
        </w:rPr>
        <w:t xml:space="preserve"> (solo </w:t>
      </w:r>
      <w:r w:rsidR="00097C55">
        <w:rPr>
          <w:rFonts w:ascii="Times New Roman" w:hAnsi="Times New Roman" w:cs="Times New Roman"/>
          <w:b/>
          <w:bCs/>
          <w:color w:val="0000FF"/>
          <w:sz w:val="24"/>
        </w:rPr>
        <w:t xml:space="preserve">el </w:t>
      </w:r>
      <w:r w:rsidR="008226AF">
        <w:rPr>
          <w:rFonts w:ascii="Times New Roman" w:hAnsi="Times New Roman" w:cs="Times New Roman"/>
          <w:b/>
          <w:bCs/>
          <w:color w:val="0000FF"/>
          <w:sz w:val="24"/>
        </w:rPr>
        <w:t>grupo B)</w:t>
      </w:r>
    </w:p>
    <w:p w:rsidR="00BE02FA" w:rsidRDefault="00BE02FA" w:rsidP="00945117">
      <w:pPr>
        <w:pStyle w:val="Prrafodelista"/>
        <w:autoSpaceDE w:val="0"/>
        <w:autoSpaceDN w:val="0"/>
        <w:adjustRightInd w:val="0"/>
        <w:spacing w:after="0" w:line="240" w:lineRule="auto"/>
        <w:rPr>
          <w:rFonts w:ascii="Times New Roman" w:hAnsi="Times New Roman" w:cs="Times New Roman"/>
          <w:bCs/>
          <w:color w:val="0000FF"/>
          <w:sz w:val="24"/>
        </w:rPr>
      </w:pPr>
      <w:r w:rsidRPr="00BE02FA">
        <w:rPr>
          <w:rFonts w:ascii="Times New Roman" w:hAnsi="Times New Roman" w:cs="Times New Roman"/>
          <w:bCs/>
          <w:color w:val="0000FF"/>
          <w:sz w:val="24"/>
        </w:rPr>
        <w:t xml:space="preserve">El único bloque por acabar de evaluar </w:t>
      </w:r>
      <w:r w:rsidR="006F1F47">
        <w:rPr>
          <w:rFonts w:ascii="Times New Roman" w:hAnsi="Times New Roman" w:cs="Times New Roman"/>
          <w:bCs/>
          <w:color w:val="0000FF"/>
          <w:sz w:val="24"/>
        </w:rPr>
        <w:t xml:space="preserve">en este grupo </w:t>
      </w:r>
      <w:r w:rsidRPr="00BE02FA">
        <w:rPr>
          <w:rFonts w:ascii="Times New Roman" w:hAnsi="Times New Roman" w:cs="Times New Roman"/>
          <w:bCs/>
          <w:color w:val="0000FF"/>
          <w:sz w:val="24"/>
        </w:rPr>
        <w:t>es el de comprensión</w:t>
      </w:r>
      <w:r>
        <w:rPr>
          <w:rFonts w:ascii="Times New Roman" w:hAnsi="Times New Roman" w:cs="Times New Roman"/>
          <w:bCs/>
          <w:color w:val="0000FF"/>
          <w:sz w:val="24"/>
        </w:rPr>
        <w:t xml:space="preserve"> oral por lo que se le rec</w:t>
      </w:r>
      <w:r w:rsidR="00F4094B">
        <w:rPr>
          <w:rFonts w:ascii="Times New Roman" w:hAnsi="Times New Roman" w:cs="Times New Roman"/>
          <w:bCs/>
          <w:color w:val="0000FF"/>
          <w:sz w:val="24"/>
        </w:rPr>
        <w:t>omienda al alumnado que escuche</w:t>
      </w:r>
      <w:r>
        <w:rPr>
          <w:rFonts w:ascii="Times New Roman" w:hAnsi="Times New Roman" w:cs="Times New Roman"/>
          <w:bCs/>
          <w:color w:val="0000FF"/>
          <w:sz w:val="24"/>
        </w:rPr>
        <w:t xml:space="preserve"> noticias, canciones en francés y/o visualicen alguna película francesa en VOS como "Los chicos del coro".</w:t>
      </w:r>
    </w:p>
    <w:p w:rsidR="00BE02FA" w:rsidRDefault="009718AF" w:rsidP="00BE02FA">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Por otra parte, q</w:t>
      </w:r>
      <w:r w:rsidR="00BE02FA">
        <w:rPr>
          <w:rFonts w:ascii="Times New Roman" w:hAnsi="Times New Roman" w:cs="Times New Roman"/>
          <w:bCs/>
          <w:color w:val="0000FF"/>
          <w:sz w:val="24"/>
        </w:rPr>
        <w:t>uedan por comunicar las calificaciones de un</w:t>
      </w:r>
      <w:r w:rsidR="008226AF">
        <w:rPr>
          <w:rFonts w:ascii="Times New Roman" w:hAnsi="Times New Roman" w:cs="Times New Roman"/>
          <w:bCs/>
          <w:color w:val="0000FF"/>
          <w:sz w:val="24"/>
        </w:rPr>
        <w:t>a</w:t>
      </w:r>
      <w:r w:rsidR="00BE02FA">
        <w:rPr>
          <w:rFonts w:ascii="Times New Roman" w:hAnsi="Times New Roman" w:cs="Times New Roman"/>
          <w:bCs/>
          <w:color w:val="0000FF"/>
          <w:sz w:val="24"/>
        </w:rPr>
        <w:t xml:space="preserve"> prueba de comprensión lectora de clase y un trabajo de expresión escrita hecho individua</w:t>
      </w:r>
      <w:r w:rsidR="001D1C8D">
        <w:rPr>
          <w:rFonts w:ascii="Times New Roman" w:hAnsi="Times New Roman" w:cs="Times New Roman"/>
          <w:bCs/>
          <w:color w:val="0000FF"/>
          <w:sz w:val="24"/>
        </w:rPr>
        <w:t>lmente en casa, en un principio por "observaciones compartidas" de Séneca, desde donde se atenderán las peticiones y/o dudas.</w:t>
      </w:r>
    </w:p>
    <w:p w:rsidR="001D1C8D" w:rsidRPr="001D1C8D" w:rsidRDefault="001D1C8D" w:rsidP="00BE02FA">
      <w:pPr>
        <w:pStyle w:val="Prrafodelista"/>
        <w:autoSpaceDE w:val="0"/>
        <w:autoSpaceDN w:val="0"/>
        <w:adjustRightInd w:val="0"/>
        <w:spacing w:after="0" w:line="240" w:lineRule="auto"/>
        <w:rPr>
          <w:rFonts w:ascii="Times New Roman" w:hAnsi="Times New Roman" w:cs="Times New Roman"/>
          <w:bCs/>
          <w:color w:val="0000FF"/>
          <w:sz w:val="24"/>
        </w:rPr>
      </w:pPr>
    </w:p>
    <w:p w:rsidR="007763F3" w:rsidRDefault="007763F3" w:rsidP="00F4094B">
      <w:pPr>
        <w:pStyle w:val="Prrafodelista"/>
        <w:numPr>
          <w:ilvl w:val="0"/>
          <w:numId w:val="1"/>
        </w:numPr>
        <w:autoSpaceDE w:val="0"/>
        <w:autoSpaceDN w:val="0"/>
        <w:adjustRightInd w:val="0"/>
        <w:spacing w:after="0"/>
        <w:rPr>
          <w:rFonts w:ascii="Times New Roman" w:hAnsi="Times New Roman" w:cs="Times New Roman"/>
          <w:b/>
          <w:bCs/>
          <w:color w:val="0000FF"/>
          <w:sz w:val="24"/>
        </w:rPr>
      </w:pPr>
      <w:r>
        <w:rPr>
          <w:rFonts w:ascii="Times New Roman" w:hAnsi="Times New Roman" w:cs="Times New Roman"/>
          <w:b/>
          <w:bCs/>
          <w:color w:val="0000FF"/>
          <w:sz w:val="24"/>
        </w:rPr>
        <w:t>3ºESO:</w:t>
      </w:r>
      <w:r w:rsidR="008226AF">
        <w:rPr>
          <w:rFonts w:ascii="Times New Roman" w:hAnsi="Times New Roman" w:cs="Times New Roman"/>
          <w:b/>
          <w:bCs/>
          <w:color w:val="0000FF"/>
          <w:sz w:val="24"/>
        </w:rPr>
        <w:t xml:space="preserve"> (2 grupos: A,B y C,D)</w:t>
      </w:r>
    </w:p>
    <w:p w:rsidR="008226AF" w:rsidRDefault="001F0644" w:rsidP="00BE02FA">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Los alumnos de estos dos grupos</w:t>
      </w:r>
      <w:r w:rsidR="008226AF">
        <w:rPr>
          <w:rFonts w:ascii="Times New Roman" w:hAnsi="Times New Roman" w:cs="Times New Roman"/>
          <w:bCs/>
          <w:color w:val="0000FF"/>
          <w:sz w:val="24"/>
        </w:rPr>
        <w:t xml:space="preserve"> debían entregar esta semana una prueba de expresión oral</w:t>
      </w:r>
      <w:r w:rsidR="006F1F47">
        <w:rPr>
          <w:rFonts w:ascii="Times New Roman" w:hAnsi="Times New Roman" w:cs="Times New Roman"/>
          <w:bCs/>
          <w:color w:val="0000FF"/>
          <w:sz w:val="24"/>
        </w:rPr>
        <w:t xml:space="preserve"> _la última del trimestre_</w:t>
      </w:r>
      <w:r w:rsidR="008226AF">
        <w:rPr>
          <w:rFonts w:ascii="Times New Roman" w:hAnsi="Times New Roman" w:cs="Times New Roman"/>
          <w:bCs/>
          <w:color w:val="0000FF"/>
          <w:sz w:val="24"/>
        </w:rPr>
        <w:t>, un vídeo hecho en pareja con el soporte de un trabajo escrito ya corregido. Dado el confinamiento necesario, no es viable pedirle tal trabajo si no lo tienen hecho todavía; por lo tanto, se le indicará a las famil</w:t>
      </w:r>
      <w:r>
        <w:rPr>
          <w:rFonts w:ascii="Times New Roman" w:hAnsi="Times New Roman" w:cs="Times New Roman"/>
          <w:bCs/>
          <w:color w:val="0000FF"/>
          <w:sz w:val="24"/>
        </w:rPr>
        <w:t xml:space="preserve">ias que dicho trabajo se </w:t>
      </w:r>
      <w:r w:rsidR="008226AF">
        <w:rPr>
          <w:rFonts w:ascii="Times New Roman" w:hAnsi="Times New Roman" w:cs="Times New Roman"/>
          <w:bCs/>
          <w:color w:val="0000FF"/>
          <w:sz w:val="24"/>
        </w:rPr>
        <w:t>entregará y tendrá en consideración en el tercer trimestre. Además, como es la última prueba del trimestre, en estas 4 horas de clase antes de las evalua</w:t>
      </w:r>
      <w:r w:rsidR="00F4094B">
        <w:rPr>
          <w:rFonts w:ascii="Times New Roman" w:hAnsi="Times New Roman" w:cs="Times New Roman"/>
          <w:bCs/>
          <w:color w:val="0000FF"/>
          <w:sz w:val="24"/>
        </w:rPr>
        <w:t>ciones</w:t>
      </w:r>
      <w:r w:rsidR="008226AF">
        <w:rPr>
          <w:rFonts w:ascii="Times New Roman" w:hAnsi="Times New Roman" w:cs="Times New Roman"/>
          <w:bCs/>
          <w:color w:val="0000FF"/>
          <w:sz w:val="24"/>
        </w:rPr>
        <w:t>, estaba</w:t>
      </w:r>
      <w:r>
        <w:rPr>
          <w:rFonts w:ascii="Times New Roman" w:hAnsi="Times New Roman" w:cs="Times New Roman"/>
          <w:bCs/>
          <w:color w:val="0000FF"/>
          <w:sz w:val="24"/>
        </w:rPr>
        <w:t>n</w:t>
      </w:r>
      <w:r w:rsidR="008226AF">
        <w:rPr>
          <w:rFonts w:ascii="Times New Roman" w:hAnsi="Times New Roman" w:cs="Times New Roman"/>
          <w:bCs/>
          <w:color w:val="0000FF"/>
          <w:sz w:val="24"/>
        </w:rPr>
        <w:t xml:space="preserve"> prevista</w:t>
      </w:r>
      <w:r>
        <w:rPr>
          <w:rFonts w:ascii="Times New Roman" w:hAnsi="Times New Roman" w:cs="Times New Roman"/>
          <w:bCs/>
          <w:color w:val="0000FF"/>
          <w:sz w:val="24"/>
        </w:rPr>
        <w:t>s</w:t>
      </w:r>
      <w:r w:rsidR="008226AF">
        <w:rPr>
          <w:rFonts w:ascii="Times New Roman" w:hAnsi="Times New Roman" w:cs="Times New Roman"/>
          <w:bCs/>
          <w:color w:val="0000FF"/>
          <w:sz w:val="24"/>
        </w:rPr>
        <w:t xml:space="preserve"> unas prácticas de escucha y expresión oral por lo que se </w:t>
      </w:r>
      <w:r w:rsidR="009718AF">
        <w:rPr>
          <w:rFonts w:ascii="Times New Roman" w:hAnsi="Times New Roman" w:cs="Times New Roman"/>
          <w:bCs/>
          <w:color w:val="0000FF"/>
          <w:sz w:val="24"/>
        </w:rPr>
        <w:t xml:space="preserve">le </w:t>
      </w:r>
      <w:r w:rsidR="008226AF">
        <w:rPr>
          <w:rFonts w:ascii="Times New Roman" w:hAnsi="Times New Roman" w:cs="Times New Roman"/>
          <w:bCs/>
          <w:color w:val="0000FF"/>
          <w:sz w:val="24"/>
        </w:rPr>
        <w:t xml:space="preserve">recomienda al alumnado que </w:t>
      </w:r>
      <w:r w:rsidR="00F4094B">
        <w:rPr>
          <w:rFonts w:ascii="Times New Roman" w:hAnsi="Times New Roman" w:cs="Times New Roman"/>
          <w:bCs/>
          <w:color w:val="0000FF"/>
          <w:sz w:val="24"/>
        </w:rPr>
        <w:t>escuche</w:t>
      </w:r>
      <w:r w:rsidR="008226AF">
        <w:rPr>
          <w:rFonts w:ascii="Times New Roman" w:hAnsi="Times New Roman" w:cs="Times New Roman"/>
          <w:bCs/>
          <w:color w:val="0000FF"/>
          <w:sz w:val="24"/>
        </w:rPr>
        <w:t xml:space="preserve"> noticias, canciones en francés y/o visualicen alguna película francesa en VOS como </w:t>
      </w:r>
      <w:r w:rsidR="00910AC3">
        <w:rPr>
          <w:rFonts w:ascii="Times New Roman" w:hAnsi="Times New Roman" w:cs="Times New Roman"/>
          <w:bCs/>
          <w:color w:val="0000FF"/>
          <w:sz w:val="24"/>
        </w:rPr>
        <w:t xml:space="preserve">"Los chicos del coro" o </w:t>
      </w:r>
      <w:r w:rsidR="008226AF">
        <w:rPr>
          <w:rFonts w:ascii="Times New Roman" w:hAnsi="Times New Roman" w:cs="Times New Roman"/>
          <w:bCs/>
          <w:color w:val="0000FF"/>
          <w:sz w:val="24"/>
        </w:rPr>
        <w:t>"</w:t>
      </w:r>
      <w:r w:rsidR="009718AF">
        <w:rPr>
          <w:rFonts w:ascii="Times New Roman" w:hAnsi="Times New Roman" w:cs="Times New Roman"/>
          <w:bCs/>
          <w:color w:val="0000FF"/>
          <w:sz w:val="24"/>
        </w:rPr>
        <w:t>¡Que te calles!</w:t>
      </w:r>
      <w:r w:rsidR="008226AF">
        <w:rPr>
          <w:rFonts w:ascii="Times New Roman" w:hAnsi="Times New Roman" w:cs="Times New Roman"/>
          <w:bCs/>
          <w:color w:val="0000FF"/>
          <w:sz w:val="24"/>
        </w:rPr>
        <w:t>"</w:t>
      </w:r>
      <w:r w:rsidR="00910AC3">
        <w:rPr>
          <w:rFonts w:ascii="Times New Roman" w:hAnsi="Times New Roman" w:cs="Times New Roman"/>
          <w:bCs/>
          <w:color w:val="0000FF"/>
          <w:sz w:val="24"/>
        </w:rPr>
        <w:t>.</w:t>
      </w:r>
    </w:p>
    <w:p w:rsidR="001D1C8D" w:rsidRDefault="009718AF" w:rsidP="001D1C8D">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Por otra parte, q</w:t>
      </w:r>
      <w:r w:rsidR="001D1C8D">
        <w:rPr>
          <w:rFonts w:ascii="Times New Roman" w:hAnsi="Times New Roman" w:cs="Times New Roman"/>
          <w:bCs/>
          <w:color w:val="0000FF"/>
          <w:sz w:val="24"/>
        </w:rPr>
        <w:t>ueda por comunicar la calificación de una prueba de comprensión oral de clase, en un principio por "observaciones compartidas" de Séneca, desde donde se atenderán las peticiones y/o dudas.</w:t>
      </w:r>
    </w:p>
    <w:p w:rsidR="001D1C8D" w:rsidRDefault="001D1C8D" w:rsidP="00BE02FA">
      <w:pPr>
        <w:pStyle w:val="Prrafodelista"/>
        <w:autoSpaceDE w:val="0"/>
        <w:autoSpaceDN w:val="0"/>
        <w:adjustRightInd w:val="0"/>
        <w:spacing w:after="0" w:line="240" w:lineRule="auto"/>
        <w:rPr>
          <w:rFonts w:ascii="Times New Roman" w:hAnsi="Times New Roman" w:cs="Times New Roman"/>
          <w:bCs/>
          <w:color w:val="0000FF"/>
          <w:sz w:val="24"/>
        </w:rPr>
      </w:pPr>
    </w:p>
    <w:p w:rsidR="001F0644" w:rsidRPr="008226AF" w:rsidRDefault="001F0644" w:rsidP="00BE02FA">
      <w:pPr>
        <w:pStyle w:val="Prrafodelista"/>
        <w:autoSpaceDE w:val="0"/>
        <w:autoSpaceDN w:val="0"/>
        <w:adjustRightInd w:val="0"/>
        <w:spacing w:after="0" w:line="240" w:lineRule="auto"/>
        <w:rPr>
          <w:rFonts w:ascii="Times New Roman" w:hAnsi="Times New Roman" w:cs="Times New Roman"/>
          <w:bCs/>
          <w:color w:val="0000FF"/>
          <w:sz w:val="24"/>
        </w:rPr>
      </w:pPr>
    </w:p>
    <w:p w:rsidR="007763F3" w:rsidRDefault="007763F3" w:rsidP="00452B32">
      <w:pPr>
        <w:pStyle w:val="Prrafodelista"/>
        <w:numPr>
          <w:ilvl w:val="0"/>
          <w:numId w:val="1"/>
        </w:numPr>
        <w:autoSpaceDE w:val="0"/>
        <w:autoSpaceDN w:val="0"/>
        <w:adjustRightInd w:val="0"/>
        <w:spacing w:after="0"/>
        <w:rPr>
          <w:rFonts w:ascii="Times New Roman" w:hAnsi="Times New Roman" w:cs="Times New Roman"/>
          <w:b/>
          <w:bCs/>
          <w:color w:val="0000FF"/>
          <w:sz w:val="24"/>
        </w:rPr>
      </w:pPr>
      <w:r>
        <w:rPr>
          <w:rFonts w:ascii="Times New Roman" w:hAnsi="Times New Roman" w:cs="Times New Roman"/>
          <w:b/>
          <w:bCs/>
          <w:color w:val="0000FF"/>
          <w:sz w:val="24"/>
        </w:rPr>
        <w:t>4ºESO:</w:t>
      </w:r>
      <w:r w:rsidR="00097C55">
        <w:rPr>
          <w:rFonts w:ascii="Times New Roman" w:hAnsi="Times New Roman" w:cs="Times New Roman"/>
          <w:b/>
          <w:bCs/>
          <w:color w:val="0000FF"/>
          <w:sz w:val="24"/>
        </w:rPr>
        <w:t xml:space="preserve"> (solo un grupo, mezcla de A, B y C)</w:t>
      </w:r>
    </w:p>
    <w:p w:rsidR="00F4094B" w:rsidRDefault="006F1F47" w:rsidP="00F4094B">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 xml:space="preserve">Este grupo tiene todos los bloques evaluados en diversas pruebas. </w:t>
      </w:r>
      <w:r w:rsidR="00F4094B">
        <w:rPr>
          <w:rFonts w:ascii="Times New Roman" w:hAnsi="Times New Roman" w:cs="Times New Roman"/>
          <w:bCs/>
          <w:color w:val="0000FF"/>
          <w:sz w:val="24"/>
        </w:rPr>
        <w:t>En estas últimas horas de clase antes de las evaluaciones, estaban previstas unas prácticas de expresión oral que consistían en simular pequeñas situaciones reales como la compra de una entrada en el Louvre, un bono de metro, comida en diferentes lugares (comida rápida, bocadillos en tiendecitas, menú en un restaurante)  por lo que se anima al alumnado a investigar en Internet la pronunciación de palabras o frases necesarias para tales casos. Además, se le recomienda</w:t>
      </w:r>
      <w:r w:rsidR="00F4094B" w:rsidRPr="00F4094B">
        <w:rPr>
          <w:rFonts w:ascii="Times New Roman" w:hAnsi="Times New Roman" w:cs="Times New Roman"/>
          <w:bCs/>
          <w:color w:val="0000FF"/>
          <w:sz w:val="24"/>
        </w:rPr>
        <w:t xml:space="preserve"> </w:t>
      </w:r>
      <w:r w:rsidR="00F4094B">
        <w:rPr>
          <w:rFonts w:ascii="Times New Roman" w:hAnsi="Times New Roman" w:cs="Times New Roman"/>
          <w:bCs/>
          <w:color w:val="0000FF"/>
          <w:sz w:val="24"/>
        </w:rPr>
        <w:t>al alumnado que escuche noticias, canciones en francés y/o visualicen alguna película francesa en VOS como "Los chicos del coro</w:t>
      </w:r>
      <w:r w:rsidR="009718AF">
        <w:rPr>
          <w:rFonts w:ascii="Times New Roman" w:hAnsi="Times New Roman" w:cs="Times New Roman"/>
          <w:bCs/>
          <w:color w:val="0000FF"/>
          <w:sz w:val="24"/>
        </w:rPr>
        <w:t xml:space="preserve">", "¡Que te calles!" o </w:t>
      </w:r>
      <w:r w:rsidR="00F4094B">
        <w:rPr>
          <w:rFonts w:ascii="Times New Roman" w:hAnsi="Times New Roman" w:cs="Times New Roman"/>
          <w:bCs/>
          <w:color w:val="0000FF"/>
          <w:sz w:val="24"/>
        </w:rPr>
        <w:t>"Mañana empieza todo"</w:t>
      </w:r>
      <w:r w:rsidR="009718AF">
        <w:rPr>
          <w:rFonts w:ascii="Times New Roman" w:hAnsi="Times New Roman" w:cs="Times New Roman"/>
          <w:bCs/>
          <w:color w:val="0000FF"/>
          <w:sz w:val="24"/>
        </w:rPr>
        <w:t>.</w:t>
      </w:r>
    </w:p>
    <w:p w:rsidR="001D1C8D" w:rsidRDefault="001D1C8D" w:rsidP="001D1C8D">
      <w:pPr>
        <w:pStyle w:val="Prrafodelista"/>
        <w:autoSpaceDE w:val="0"/>
        <w:autoSpaceDN w:val="0"/>
        <w:adjustRightInd w:val="0"/>
        <w:spacing w:after="0" w:line="240" w:lineRule="auto"/>
        <w:rPr>
          <w:rFonts w:ascii="Times New Roman" w:hAnsi="Times New Roman" w:cs="Times New Roman"/>
          <w:bCs/>
          <w:color w:val="0000FF"/>
          <w:sz w:val="24"/>
        </w:rPr>
      </w:pPr>
    </w:p>
    <w:p w:rsidR="001D1C8D" w:rsidRDefault="009718AF" w:rsidP="001D1C8D">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lastRenderedPageBreak/>
        <w:t>Por otra parte, q</w:t>
      </w:r>
      <w:r w:rsidR="001D1C8D">
        <w:rPr>
          <w:rFonts w:ascii="Times New Roman" w:hAnsi="Times New Roman" w:cs="Times New Roman"/>
          <w:bCs/>
          <w:color w:val="0000FF"/>
          <w:sz w:val="24"/>
        </w:rPr>
        <w:t>ueda por comunicar la calificación de una prueba de comprensión oral de clase, en un principio por "observaciones compartidas" de Séneca, desde donde se atenderán las peticiones y/o dudas.</w:t>
      </w:r>
    </w:p>
    <w:p w:rsidR="00097C55" w:rsidRDefault="00097C55" w:rsidP="00097C55">
      <w:pPr>
        <w:pStyle w:val="Prrafodelista"/>
        <w:autoSpaceDE w:val="0"/>
        <w:autoSpaceDN w:val="0"/>
        <w:adjustRightInd w:val="0"/>
        <w:spacing w:after="0" w:line="240" w:lineRule="auto"/>
        <w:rPr>
          <w:rFonts w:ascii="Times New Roman" w:hAnsi="Times New Roman" w:cs="Times New Roman"/>
          <w:b/>
          <w:bCs/>
          <w:color w:val="0000FF"/>
          <w:sz w:val="24"/>
        </w:rPr>
      </w:pPr>
    </w:p>
    <w:p w:rsidR="00097C55" w:rsidRDefault="00097C55" w:rsidP="00097C55">
      <w:pPr>
        <w:pStyle w:val="Prrafodelista"/>
        <w:autoSpaceDE w:val="0"/>
        <w:autoSpaceDN w:val="0"/>
        <w:adjustRightInd w:val="0"/>
        <w:spacing w:after="0" w:line="240" w:lineRule="auto"/>
        <w:rPr>
          <w:rFonts w:ascii="Times New Roman" w:hAnsi="Times New Roman" w:cs="Times New Roman"/>
          <w:b/>
          <w:bCs/>
          <w:color w:val="0000FF"/>
          <w:sz w:val="24"/>
        </w:rPr>
      </w:pPr>
    </w:p>
    <w:p w:rsidR="007763F3" w:rsidRDefault="007763F3" w:rsidP="00452B32">
      <w:pPr>
        <w:pStyle w:val="Prrafodelista"/>
        <w:numPr>
          <w:ilvl w:val="0"/>
          <w:numId w:val="1"/>
        </w:numPr>
        <w:autoSpaceDE w:val="0"/>
        <w:autoSpaceDN w:val="0"/>
        <w:adjustRightInd w:val="0"/>
        <w:spacing w:after="0"/>
        <w:rPr>
          <w:rFonts w:ascii="Times New Roman" w:hAnsi="Times New Roman" w:cs="Times New Roman"/>
          <w:b/>
          <w:bCs/>
          <w:color w:val="0000FF"/>
          <w:sz w:val="24"/>
        </w:rPr>
      </w:pPr>
      <w:r>
        <w:rPr>
          <w:rFonts w:ascii="Times New Roman" w:hAnsi="Times New Roman" w:cs="Times New Roman"/>
          <w:b/>
          <w:bCs/>
          <w:color w:val="0000FF"/>
          <w:sz w:val="24"/>
        </w:rPr>
        <w:t>1ºBACH:</w:t>
      </w:r>
      <w:r w:rsidR="007F164B" w:rsidRPr="007F164B">
        <w:rPr>
          <w:rFonts w:ascii="Times New Roman" w:hAnsi="Times New Roman" w:cs="Times New Roman"/>
          <w:b/>
          <w:bCs/>
          <w:color w:val="0000FF"/>
          <w:sz w:val="24"/>
        </w:rPr>
        <w:t xml:space="preserve"> </w:t>
      </w:r>
      <w:r w:rsidR="007F164B">
        <w:rPr>
          <w:rFonts w:ascii="Times New Roman" w:hAnsi="Times New Roman" w:cs="Times New Roman"/>
          <w:b/>
          <w:bCs/>
          <w:color w:val="0000FF"/>
          <w:sz w:val="24"/>
        </w:rPr>
        <w:t>(solo un grupo, mezcla de A y B)</w:t>
      </w:r>
    </w:p>
    <w:p w:rsidR="006F1F47" w:rsidRDefault="006F1F47" w:rsidP="006F1F47">
      <w:pPr>
        <w:pStyle w:val="Prrafodelista"/>
        <w:autoSpaceDE w:val="0"/>
        <w:autoSpaceDN w:val="0"/>
        <w:adjustRightInd w:val="0"/>
        <w:spacing w:after="0" w:line="240" w:lineRule="auto"/>
        <w:rPr>
          <w:rFonts w:ascii="Times New Roman" w:hAnsi="Times New Roman" w:cs="Times New Roman"/>
          <w:bCs/>
          <w:color w:val="0000FF"/>
          <w:sz w:val="24"/>
        </w:rPr>
      </w:pPr>
      <w:r w:rsidRPr="00BE02FA">
        <w:rPr>
          <w:rFonts w:ascii="Times New Roman" w:hAnsi="Times New Roman" w:cs="Times New Roman"/>
          <w:bCs/>
          <w:color w:val="0000FF"/>
          <w:sz w:val="24"/>
        </w:rPr>
        <w:t xml:space="preserve">El único bloque por acabar de evaluar </w:t>
      </w:r>
      <w:r>
        <w:rPr>
          <w:rFonts w:ascii="Times New Roman" w:hAnsi="Times New Roman" w:cs="Times New Roman"/>
          <w:bCs/>
          <w:color w:val="0000FF"/>
          <w:sz w:val="24"/>
        </w:rPr>
        <w:t xml:space="preserve">en este grupo </w:t>
      </w:r>
      <w:r w:rsidRPr="00BE02FA">
        <w:rPr>
          <w:rFonts w:ascii="Times New Roman" w:hAnsi="Times New Roman" w:cs="Times New Roman"/>
          <w:bCs/>
          <w:color w:val="0000FF"/>
          <w:sz w:val="24"/>
        </w:rPr>
        <w:t>es el de comprensión</w:t>
      </w:r>
      <w:r>
        <w:rPr>
          <w:rFonts w:ascii="Times New Roman" w:hAnsi="Times New Roman" w:cs="Times New Roman"/>
          <w:bCs/>
          <w:color w:val="0000FF"/>
          <w:sz w:val="24"/>
        </w:rPr>
        <w:t xml:space="preserve"> oral por lo que se le recomienda al alumnado que escuche noticias, canciones en francés y/o visualicen alguna película francesa en VOS como "Los chicos del coro"", "¡Que te calles!", "Mañana empieza todo" o "Los ríos de color púrpura".</w:t>
      </w:r>
    </w:p>
    <w:p w:rsidR="006F1F47" w:rsidRDefault="006F1F47" w:rsidP="006F1F47">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Por otra parte, quedan por comunicar las calificaciones de una prueba de expresión oral de clase y un trabajo de expresión escrita hecho individualmente en casa, en un principio por "observaciones compartidas" de Séneca, desde donde se atenderán las peticiones y/o dudas.</w:t>
      </w:r>
    </w:p>
    <w:p w:rsidR="006F1F47" w:rsidRDefault="006F1F47" w:rsidP="006F1F47">
      <w:pPr>
        <w:pStyle w:val="Prrafodelista"/>
        <w:autoSpaceDE w:val="0"/>
        <w:autoSpaceDN w:val="0"/>
        <w:adjustRightInd w:val="0"/>
        <w:spacing w:after="0"/>
        <w:rPr>
          <w:rFonts w:ascii="Times New Roman" w:hAnsi="Times New Roman" w:cs="Times New Roman"/>
          <w:bCs/>
          <w:color w:val="0000FF"/>
          <w:sz w:val="24"/>
        </w:rPr>
      </w:pPr>
    </w:p>
    <w:p w:rsidR="00441889" w:rsidRPr="006F1F47" w:rsidRDefault="00441889" w:rsidP="006F1F47">
      <w:pPr>
        <w:pStyle w:val="Prrafodelista"/>
        <w:autoSpaceDE w:val="0"/>
        <w:autoSpaceDN w:val="0"/>
        <w:adjustRightInd w:val="0"/>
        <w:spacing w:after="0"/>
        <w:rPr>
          <w:rFonts w:ascii="Times New Roman" w:hAnsi="Times New Roman" w:cs="Times New Roman"/>
          <w:bCs/>
          <w:color w:val="0000FF"/>
          <w:sz w:val="24"/>
        </w:rPr>
      </w:pPr>
    </w:p>
    <w:p w:rsidR="00E9135F" w:rsidRDefault="00AE3823" w:rsidP="00AE3823">
      <w:pPr>
        <w:pStyle w:val="Prrafodelista"/>
        <w:numPr>
          <w:ilvl w:val="0"/>
          <w:numId w:val="1"/>
        </w:numPr>
        <w:rPr>
          <w:rFonts w:ascii="Times New Roman" w:hAnsi="Times New Roman" w:cs="Times New Roman"/>
          <w:color w:val="0000FF"/>
          <w:sz w:val="24"/>
        </w:rPr>
      </w:pPr>
      <w:r w:rsidRPr="00AE3823">
        <w:rPr>
          <w:rFonts w:ascii="Times New Roman" w:hAnsi="Times New Roman" w:cs="Times New Roman"/>
          <w:color w:val="0000FF"/>
          <w:sz w:val="24"/>
        </w:rPr>
        <w:t>En cuanto a los grupos de refuerzo de lengua castellana y literatura _a saber el 1ºESO</w:t>
      </w:r>
      <w:r>
        <w:rPr>
          <w:rFonts w:ascii="Times New Roman" w:hAnsi="Times New Roman" w:cs="Times New Roman"/>
          <w:color w:val="0000FF"/>
          <w:sz w:val="24"/>
        </w:rPr>
        <w:t xml:space="preserve"> C y el 2ºESO C,D_ </w:t>
      </w:r>
      <w:r w:rsidRPr="00AE3823">
        <w:rPr>
          <w:rFonts w:ascii="Times New Roman" w:hAnsi="Times New Roman" w:cs="Times New Roman"/>
          <w:color w:val="0000FF"/>
          <w:sz w:val="24"/>
        </w:rPr>
        <w:t xml:space="preserve"> </w:t>
      </w:r>
      <w:r w:rsidR="00441889">
        <w:rPr>
          <w:rFonts w:ascii="Times New Roman" w:hAnsi="Times New Roman" w:cs="Times New Roman"/>
          <w:color w:val="0000FF"/>
          <w:sz w:val="24"/>
        </w:rPr>
        <w:t xml:space="preserve">ya que se terminaron los repasos y trabajos </w:t>
      </w:r>
      <w:r w:rsidR="00183689">
        <w:rPr>
          <w:rFonts w:ascii="Times New Roman" w:hAnsi="Times New Roman" w:cs="Times New Roman"/>
          <w:color w:val="0000FF"/>
          <w:sz w:val="24"/>
        </w:rPr>
        <w:t xml:space="preserve">escritos </w:t>
      </w:r>
      <w:r w:rsidR="00441889">
        <w:rPr>
          <w:rFonts w:ascii="Times New Roman" w:hAnsi="Times New Roman" w:cs="Times New Roman"/>
          <w:color w:val="0000FF"/>
          <w:sz w:val="24"/>
        </w:rPr>
        <w:t xml:space="preserve">del trimestre, </w:t>
      </w:r>
      <w:r w:rsidRPr="00AE3823">
        <w:rPr>
          <w:rFonts w:ascii="Times New Roman" w:hAnsi="Times New Roman" w:cs="Times New Roman"/>
          <w:color w:val="0000FF"/>
          <w:sz w:val="24"/>
        </w:rPr>
        <w:t xml:space="preserve">nos remitimos a las instrucciones dadas </w:t>
      </w:r>
      <w:r w:rsidR="00487A59">
        <w:rPr>
          <w:rFonts w:ascii="Times New Roman" w:hAnsi="Times New Roman" w:cs="Times New Roman"/>
          <w:color w:val="0000FF"/>
          <w:sz w:val="24"/>
        </w:rPr>
        <w:t xml:space="preserve">para estos 15 días </w:t>
      </w:r>
      <w:r w:rsidRPr="00AE3823">
        <w:rPr>
          <w:rFonts w:ascii="Times New Roman" w:hAnsi="Times New Roman" w:cs="Times New Roman"/>
          <w:color w:val="0000FF"/>
          <w:sz w:val="24"/>
        </w:rPr>
        <w:t xml:space="preserve">por sus </w:t>
      </w:r>
      <w:r>
        <w:rPr>
          <w:rFonts w:ascii="Times New Roman" w:hAnsi="Times New Roman" w:cs="Times New Roman"/>
          <w:color w:val="0000FF"/>
          <w:sz w:val="24"/>
        </w:rPr>
        <w:t>correspondientes profesores de esta última</w:t>
      </w:r>
      <w:r w:rsidRPr="00AE3823">
        <w:rPr>
          <w:rFonts w:ascii="Times New Roman" w:hAnsi="Times New Roman" w:cs="Times New Roman"/>
          <w:color w:val="0000FF"/>
          <w:sz w:val="24"/>
        </w:rPr>
        <w:t xml:space="preserve"> materia además </w:t>
      </w:r>
      <w:r>
        <w:rPr>
          <w:rFonts w:ascii="Times New Roman" w:hAnsi="Times New Roman" w:cs="Times New Roman"/>
          <w:color w:val="0000FF"/>
          <w:sz w:val="24"/>
        </w:rPr>
        <w:t>de recomendarles que lean todo lo posible (lecturas programadas, lecturas personales, biografías, noticias, etc.).</w:t>
      </w:r>
      <w:r w:rsidR="00183689">
        <w:rPr>
          <w:rFonts w:ascii="Times New Roman" w:hAnsi="Times New Roman" w:cs="Times New Roman"/>
          <w:color w:val="0000FF"/>
          <w:sz w:val="24"/>
        </w:rPr>
        <w:t xml:space="preserve"> En clase se iban a leer y comentar biografías de personajes famosos como por ejemplo la de Amadeus Mozart para practicar la lectura en voz alta, el respeto y atención a la lectura de otro compañero y el debate (expresión oral).</w:t>
      </w:r>
    </w:p>
    <w:p w:rsidR="00487A59" w:rsidRDefault="00487A59" w:rsidP="00487A59">
      <w:pPr>
        <w:pStyle w:val="Prrafodelista"/>
        <w:autoSpaceDE w:val="0"/>
        <w:autoSpaceDN w:val="0"/>
        <w:adjustRightInd w:val="0"/>
        <w:spacing w:after="0" w:line="240" w:lineRule="auto"/>
        <w:rPr>
          <w:rFonts w:ascii="Times New Roman" w:hAnsi="Times New Roman" w:cs="Times New Roman"/>
          <w:bCs/>
          <w:color w:val="0000FF"/>
          <w:sz w:val="24"/>
        </w:rPr>
      </w:pPr>
      <w:r>
        <w:rPr>
          <w:rFonts w:ascii="Times New Roman" w:hAnsi="Times New Roman" w:cs="Times New Roman"/>
          <w:bCs/>
          <w:color w:val="0000FF"/>
          <w:sz w:val="24"/>
        </w:rPr>
        <w:t>Se atenderán las peticiones y/o dudas por Séneca.</w:t>
      </w:r>
    </w:p>
    <w:p w:rsidR="00487A59" w:rsidRDefault="00487A59" w:rsidP="00487A59">
      <w:pPr>
        <w:pStyle w:val="Prrafodelista"/>
        <w:rPr>
          <w:rFonts w:ascii="Times New Roman" w:hAnsi="Times New Roman" w:cs="Times New Roman"/>
          <w:color w:val="0000FF"/>
          <w:sz w:val="24"/>
        </w:rPr>
      </w:pPr>
    </w:p>
    <w:p w:rsidR="00265EE8" w:rsidRDefault="00265EE8" w:rsidP="00487A59">
      <w:pPr>
        <w:pStyle w:val="Prrafodelista"/>
        <w:rPr>
          <w:rFonts w:ascii="Times New Roman" w:hAnsi="Times New Roman" w:cs="Times New Roman"/>
          <w:color w:val="0000FF"/>
          <w:sz w:val="24"/>
        </w:rPr>
      </w:pPr>
    </w:p>
    <w:p w:rsidR="00265EE8" w:rsidRDefault="00265EE8" w:rsidP="00265EE8">
      <w:pPr>
        <w:pStyle w:val="Prrafodelista"/>
        <w:ind w:left="0"/>
        <w:rPr>
          <w:rFonts w:ascii="Times New Roman" w:hAnsi="Times New Roman" w:cs="Times New Roman"/>
          <w:color w:val="0000FF"/>
          <w:sz w:val="24"/>
        </w:rPr>
      </w:pPr>
    </w:p>
    <w:p w:rsidR="00265EE8" w:rsidRPr="00AE3823" w:rsidRDefault="00265EE8" w:rsidP="00265EE8">
      <w:pPr>
        <w:pStyle w:val="Prrafodelista"/>
        <w:ind w:left="0"/>
        <w:rPr>
          <w:rFonts w:ascii="Times New Roman" w:hAnsi="Times New Roman" w:cs="Times New Roman"/>
          <w:color w:val="0000FF"/>
          <w:sz w:val="24"/>
        </w:rPr>
      </w:pPr>
    </w:p>
    <w:sectPr w:rsidR="00265EE8" w:rsidRPr="00AE3823" w:rsidSect="008B33EF">
      <w:headerReference w:type="default" r:id="rId7"/>
      <w:footerReference w:type="default" r:id="rId8"/>
      <w:pgSz w:w="11906" w:h="16838"/>
      <w:pgMar w:top="146" w:right="707" w:bottom="851" w:left="851" w:header="284"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701" w:rsidRDefault="00095701" w:rsidP="000E5E83">
      <w:pPr>
        <w:spacing w:after="0" w:line="240" w:lineRule="auto"/>
      </w:pPr>
      <w:r>
        <w:separator/>
      </w:r>
    </w:p>
  </w:endnote>
  <w:endnote w:type="continuationSeparator" w:id="1">
    <w:p w:rsidR="00095701" w:rsidRDefault="00095701" w:rsidP="000E5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2329"/>
      <w:docPartObj>
        <w:docPartGallery w:val="Page Numbers (Bottom of Page)"/>
        <w:docPartUnique/>
      </w:docPartObj>
    </w:sdtPr>
    <w:sdtEndPr>
      <w:rPr>
        <w:rFonts w:ascii="Times New Roman" w:hAnsi="Times New Roman" w:cs="Times New Roman"/>
        <w:color w:val="0000FF"/>
        <w:sz w:val="18"/>
      </w:rPr>
    </w:sdtEndPr>
    <w:sdtContent>
      <w:p w:rsidR="008B33EF" w:rsidRPr="008B33EF" w:rsidRDefault="00A51B1E">
        <w:pPr>
          <w:pStyle w:val="Piedepgina"/>
          <w:jc w:val="center"/>
          <w:rPr>
            <w:rFonts w:ascii="Times New Roman" w:hAnsi="Times New Roman" w:cs="Times New Roman"/>
            <w:color w:val="0000FF"/>
            <w:sz w:val="18"/>
          </w:rPr>
        </w:pPr>
        <w:r w:rsidRPr="008B33EF">
          <w:rPr>
            <w:rFonts w:ascii="Times New Roman" w:hAnsi="Times New Roman" w:cs="Times New Roman"/>
            <w:color w:val="0000FF"/>
            <w:sz w:val="18"/>
          </w:rPr>
          <w:fldChar w:fldCharType="begin"/>
        </w:r>
        <w:r w:rsidR="008B33EF" w:rsidRPr="008B33EF">
          <w:rPr>
            <w:rFonts w:ascii="Times New Roman" w:hAnsi="Times New Roman" w:cs="Times New Roman"/>
            <w:color w:val="0000FF"/>
            <w:sz w:val="18"/>
          </w:rPr>
          <w:instrText xml:space="preserve"> PAGE   \* MERGEFORMAT </w:instrText>
        </w:r>
        <w:r w:rsidRPr="008B33EF">
          <w:rPr>
            <w:rFonts w:ascii="Times New Roman" w:hAnsi="Times New Roman" w:cs="Times New Roman"/>
            <w:color w:val="0000FF"/>
            <w:sz w:val="18"/>
          </w:rPr>
          <w:fldChar w:fldCharType="separate"/>
        </w:r>
        <w:r w:rsidR="000C5042">
          <w:rPr>
            <w:rFonts w:ascii="Times New Roman" w:hAnsi="Times New Roman" w:cs="Times New Roman"/>
            <w:noProof/>
            <w:color w:val="0000FF"/>
            <w:sz w:val="18"/>
          </w:rPr>
          <w:t>1</w:t>
        </w:r>
        <w:r w:rsidRPr="008B33EF">
          <w:rPr>
            <w:rFonts w:ascii="Times New Roman" w:hAnsi="Times New Roman" w:cs="Times New Roman"/>
            <w:color w:val="0000FF"/>
            <w:sz w:val="18"/>
          </w:rPr>
          <w:fldChar w:fldCharType="end"/>
        </w:r>
      </w:p>
    </w:sdtContent>
  </w:sdt>
  <w:p w:rsidR="007027E8" w:rsidRPr="007027E8" w:rsidRDefault="007027E8" w:rsidP="007027E8">
    <w:pPr>
      <w:pStyle w:val="Piedepgina"/>
      <w:jc w:val="center"/>
      <w:rPr>
        <w:rFonts w:ascii="Times New Roman" w:hAnsi="Times New Roman" w:cs="Times New Roman"/>
        <w:color w:val="0000F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701" w:rsidRDefault="00095701" w:rsidP="000E5E83">
      <w:pPr>
        <w:spacing w:after="0" w:line="240" w:lineRule="auto"/>
      </w:pPr>
      <w:r>
        <w:separator/>
      </w:r>
    </w:p>
  </w:footnote>
  <w:footnote w:type="continuationSeparator" w:id="1">
    <w:p w:rsidR="00095701" w:rsidRDefault="00095701" w:rsidP="000E5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936"/>
      <w:gridCol w:w="8628"/>
    </w:tblGrid>
    <w:tr w:rsidR="000E5E83" w:rsidRPr="007763F3" w:rsidTr="007D644A">
      <w:trPr>
        <w:trHeight w:val="851"/>
      </w:trPr>
      <w:tc>
        <w:tcPr>
          <w:tcW w:w="1951" w:type="dxa"/>
          <w:tcBorders>
            <w:bottom w:val="thinThickSmallGap" w:sz="12" w:space="0" w:color="auto"/>
          </w:tcBorders>
        </w:tcPr>
        <w:p w:rsidR="000E5E83" w:rsidRPr="007763F3" w:rsidRDefault="000E5E83" w:rsidP="007D644A">
          <w:pPr>
            <w:pStyle w:val="Encabezado"/>
            <w:spacing w:line="240" w:lineRule="atLeast"/>
            <w:rPr>
              <w:rFonts w:ascii="Calibri" w:hAnsi="Calibri"/>
              <w:color w:val="0000FF"/>
              <w:sz w:val="16"/>
              <w:szCs w:val="16"/>
            </w:rPr>
          </w:pPr>
          <w:r w:rsidRPr="007763F3">
            <w:rPr>
              <w:rFonts w:ascii="Calibri" w:hAnsi="Calibri"/>
              <w:color w:val="0000FF"/>
              <w:sz w:val="16"/>
              <w:szCs w:val="16"/>
            </w:rPr>
            <w:object w:dxaOrig="154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37.5pt" o:ole="">
                <v:imagedata r:id="rId1" o:title=""/>
              </v:shape>
              <o:OLEObject Type="Embed" ProgID="PBrush" ShapeID="_x0000_i1025" DrawAspect="Content" ObjectID="_1646396425" r:id="rId2"/>
            </w:object>
          </w:r>
        </w:p>
        <w:p w:rsidR="000E5E83" w:rsidRPr="007763F3" w:rsidRDefault="000E5E83" w:rsidP="007D644A">
          <w:pPr>
            <w:pStyle w:val="Encabezado"/>
            <w:tabs>
              <w:tab w:val="clear" w:pos="4252"/>
              <w:tab w:val="clear" w:pos="8504"/>
              <w:tab w:val="left" w:pos="1248"/>
            </w:tabs>
            <w:spacing w:line="240" w:lineRule="atLeast"/>
            <w:rPr>
              <w:rFonts w:asciiTheme="majorHAnsi" w:hAnsiTheme="majorHAnsi"/>
              <w:b/>
              <w:color w:val="0000FF"/>
              <w:sz w:val="16"/>
              <w:szCs w:val="16"/>
            </w:rPr>
          </w:pPr>
          <w:r w:rsidRPr="007763F3">
            <w:rPr>
              <w:rFonts w:asciiTheme="majorHAnsi" w:hAnsiTheme="majorHAnsi"/>
              <w:b/>
              <w:color w:val="0000FF"/>
              <w:sz w:val="16"/>
              <w:szCs w:val="16"/>
            </w:rPr>
            <w:t>IES HIPATIA</w:t>
          </w:r>
          <w:r w:rsidRPr="007763F3">
            <w:rPr>
              <w:rFonts w:asciiTheme="majorHAnsi" w:hAnsiTheme="majorHAnsi"/>
              <w:b/>
              <w:color w:val="0000FF"/>
              <w:sz w:val="16"/>
              <w:szCs w:val="16"/>
            </w:rPr>
            <w:tab/>
          </w:r>
        </w:p>
      </w:tc>
      <w:tc>
        <w:tcPr>
          <w:tcW w:w="8730" w:type="dxa"/>
          <w:tcBorders>
            <w:bottom w:val="thinThickSmallGap" w:sz="12" w:space="0" w:color="auto"/>
          </w:tcBorders>
          <w:vAlign w:val="bottom"/>
        </w:tcPr>
        <w:p w:rsidR="000E5E83" w:rsidRPr="007763F3" w:rsidRDefault="000E5E83" w:rsidP="007D644A">
          <w:pPr>
            <w:pStyle w:val="Encabezado"/>
            <w:jc w:val="right"/>
            <w:rPr>
              <w:rFonts w:asciiTheme="majorHAnsi" w:hAnsiTheme="majorHAnsi"/>
              <w:b/>
              <w:color w:val="0000FF"/>
              <w:sz w:val="18"/>
            </w:rPr>
          </w:pPr>
          <w:r w:rsidRPr="007763F3">
            <w:rPr>
              <w:rFonts w:asciiTheme="majorHAnsi" w:hAnsiTheme="majorHAnsi"/>
              <w:b/>
              <w:color w:val="0000FF"/>
              <w:sz w:val="18"/>
            </w:rPr>
            <w:t>Departamento de Francés, curso 2019~2020</w:t>
          </w:r>
        </w:p>
        <w:p w:rsidR="000E5E83" w:rsidRPr="007763F3" w:rsidRDefault="007763F3" w:rsidP="007D644A">
          <w:pPr>
            <w:pStyle w:val="Encabezado"/>
            <w:jc w:val="right"/>
            <w:rPr>
              <w:rFonts w:asciiTheme="majorHAnsi" w:hAnsiTheme="majorHAnsi"/>
              <w:b/>
              <w:color w:val="0000FF"/>
              <w:sz w:val="18"/>
            </w:rPr>
          </w:pPr>
          <w:r w:rsidRPr="007763F3">
            <w:rPr>
              <w:rFonts w:asciiTheme="majorHAnsi" w:hAnsiTheme="majorHAnsi"/>
              <w:b/>
              <w:color w:val="0000FF"/>
              <w:sz w:val="18"/>
            </w:rPr>
            <w:t>Plan de actuación</w:t>
          </w:r>
          <w:r w:rsidR="000E5E83" w:rsidRPr="007763F3">
            <w:rPr>
              <w:rFonts w:asciiTheme="majorHAnsi" w:hAnsiTheme="majorHAnsi"/>
              <w:b/>
              <w:color w:val="0000FF"/>
              <w:sz w:val="18"/>
            </w:rPr>
            <w:t xml:space="preserve"> por estado de alarma, Natalia Gutiérrez</w:t>
          </w:r>
        </w:p>
      </w:tc>
    </w:tr>
  </w:tbl>
  <w:p w:rsidR="000E5E83" w:rsidRDefault="000E5E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CE4"/>
    <w:multiLevelType w:val="hybridMultilevel"/>
    <w:tmpl w:val="0032F81C"/>
    <w:lvl w:ilvl="0" w:tplc="ECB0D8B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A517A8"/>
    <w:multiLevelType w:val="hybridMultilevel"/>
    <w:tmpl w:val="E52EB33C"/>
    <w:lvl w:ilvl="0" w:tplc="FA064BC2">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E9135F"/>
    <w:rsid w:val="00095701"/>
    <w:rsid w:val="00097C55"/>
    <w:rsid w:val="000C5042"/>
    <w:rsid w:val="000E5E83"/>
    <w:rsid w:val="00183689"/>
    <w:rsid w:val="001D1C8D"/>
    <w:rsid w:val="001F0644"/>
    <w:rsid w:val="00265EE8"/>
    <w:rsid w:val="00441889"/>
    <w:rsid w:val="00452B32"/>
    <w:rsid w:val="00456577"/>
    <w:rsid w:val="00487A59"/>
    <w:rsid w:val="004F5298"/>
    <w:rsid w:val="0069420A"/>
    <w:rsid w:val="006E157B"/>
    <w:rsid w:val="006F1F47"/>
    <w:rsid w:val="007027E8"/>
    <w:rsid w:val="007763F3"/>
    <w:rsid w:val="007F164B"/>
    <w:rsid w:val="008226AF"/>
    <w:rsid w:val="008B33EF"/>
    <w:rsid w:val="00910AC3"/>
    <w:rsid w:val="00945117"/>
    <w:rsid w:val="009718AF"/>
    <w:rsid w:val="00A51B1E"/>
    <w:rsid w:val="00AE3823"/>
    <w:rsid w:val="00BE02FA"/>
    <w:rsid w:val="00C978D0"/>
    <w:rsid w:val="00DE5282"/>
    <w:rsid w:val="00E80A35"/>
    <w:rsid w:val="00E9135F"/>
    <w:rsid w:val="00F275DC"/>
    <w:rsid w:val="00F409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E5E83"/>
    <w:pPr>
      <w:tabs>
        <w:tab w:val="center" w:pos="4252"/>
        <w:tab w:val="right" w:pos="8504"/>
      </w:tabs>
      <w:spacing w:after="0" w:line="240" w:lineRule="auto"/>
    </w:pPr>
  </w:style>
  <w:style w:type="character" w:customStyle="1" w:styleId="EncabezadoCar">
    <w:name w:val="Encabezado Car"/>
    <w:basedOn w:val="Fuentedeprrafopredeter"/>
    <w:link w:val="Encabezado"/>
    <w:rsid w:val="000E5E83"/>
  </w:style>
  <w:style w:type="paragraph" w:styleId="Piedepgina">
    <w:name w:val="footer"/>
    <w:basedOn w:val="Normal"/>
    <w:link w:val="PiedepginaCar"/>
    <w:uiPriority w:val="99"/>
    <w:unhideWhenUsed/>
    <w:rsid w:val="000E5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5E83"/>
  </w:style>
  <w:style w:type="paragraph" w:styleId="Prrafodelista">
    <w:name w:val="List Paragraph"/>
    <w:basedOn w:val="Normal"/>
    <w:uiPriority w:val="34"/>
    <w:qFormat/>
    <w:rsid w:val="00776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717</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2020-03-16T10:39:00Z</dcterms:created>
  <dcterms:modified xsi:type="dcterms:W3CDTF">2020-03-22T14:34:00Z</dcterms:modified>
</cp:coreProperties>
</file>