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E5" w:rsidRDefault="006B7AE5" w:rsidP="006B7AE5">
      <w:pPr>
        <w:jc w:val="center"/>
        <w:rPr>
          <w:sz w:val="18"/>
          <w:szCs w:val="18"/>
        </w:rPr>
      </w:pPr>
      <w:r>
        <w:pict>
          <v:shapetype id="_x0000_t202" coordsize="21600,21600" o:spt="202" path="m,l,21600r21600,l21600,xe">
            <v:stroke joinstyle="miter"/>
            <v:path gradientshapeok="t" o:connecttype="rect"/>
          </v:shapetype>
          <v:shape id="_x0000_s1026" type="#_x0000_t202" style="position:absolute;left:0;text-align:left;margin-left:-3.75pt;margin-top:30.05pt;width:471.45pt;height:52pt;z-index:251660288;mso-wrap-distance-left:0;mso-wrap-distance-right:7.05pt;mso-position-horizontal-relative:margin;mso-position-vertical-relative:page" stroked="f">
            <v:fill opacity="0" color2="black"/>
            <v:textbox inset="0,0,0,0">
              <w:txbxContent>
                <w:tbl>
                  <w:tblPr>
                    <w:tblW w:w="0" w:type="auto"/>
                    <w:tblInd w:w="70" w:type="dxa"/>
                    <w:tblLayout w:type="fixed"/>
                    <w:tblCellMar>
                      <w:left w:w="70" w:type="dxa"/>
                      <w:right w:w="70" w:type="dxa"/>
                    </w:tblCellMar>
                    <w:tblLook w:val="0000"/>
                  </w:tblPr>
                  <w:tblGrid>
                    <w:gridCol w:w="3205"/>
                    <w:gridCol w:w="2672"/>
                    <w:gridCol w:w="3553"/>
                  </w:tblGrid>
                  <w:tr w:rsidR="006B7AE5">
                    <w:trPr>
                      <w:trHeight w:val="981"/>
                    </w:trPr>
                    <w:tc>
                      <w:tcPr>
                        <w:tcW w:w="3205" w:type="dxa"/>
                        <w:tcBorders>
                          <w:top w:val="single" w:sz="4" w:space="0" w:color="000000"/>
                          <w:left w:val="single" w:sz="4" w:space="0" w:color="000000"/>
                          <w:bottom w:val="single" w:sz="4" w:space="0" w:color="000000"/>
                        </w:tcBorders>
                        <w:shd w:val="clear" w:color="auto" w:fill="auto"/>
                      </w:tcPr>
                      <w:p w:rsidR="006B7AE5" w:rsidRDefault="006B7AE5">
                        <w:pPr>
                          <w:pStyle w:val="Encabezado"/>
                          <w:jc w:val="center"/>
                          <w:rPr>
                            <w:b/>
                            <w:color w:val="B2A1C7"/>
                            <w:sz w:val="16"/>
                            <w:szCs w:val="16"/>
                          </w:rPr>
                        </w:pPr>
                        <w:r>
                          <w:rPr>
                            <w:noProof/>
                            <w:color w:val="B2A1C7"/>
                            <w:sz w:val="16"/>
                            <w:szCs w:val="16"/>
                            <w:lang w:eastAsia="es-ES"/>
                          </w:rPr>
                          <w:drawing>
                            <wp:inline distT="0" distB="0" distL="0" distR="0">
                              <wp:extent cx="1667510" cy="1822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67510" cy="182245"/>
                                      </a:xfrm>
                                      <a:prstGeom prst="rect">
                                        <a:avLst/>
                                      </a:prstGeom>
                                      <a:solidFill>
                                        <a:srgbClr val="FFFFFF">
                                          <a:alpha val="0"/>
                                        </a:srgbClr>
                                      </a:solidFill>
                                      <a:ln w="9525">
                                        <a:noFill/>
                                        <a:miter lim="800000"/>
                                        <a:headEnd/>
                                        <a:tailEnd/>
                                      </a:ln>
                                    </pic:spPr>
                                  </pic:pic>
                                </a:graphicData>
                              </a:graphic>
                            </wp:inline>
                          </w:drawing>
                        </w:r>
                      </w:p>
                      <w:p w:rsidR="006B7AE5" w:rsidRDefault="006B7AE5">
                        <w:pPr>
                          <w:pStyle w:val="Encabezado"/>
                          <w:jc w:val="center"/>
                          <w:rPr>
                            <w:b/>
                            <w:color w:val="B2A1C7"/>
                            <w:sz w:val="16"/>
                            <w:szCs w:val="16"/>
                          </w:rPr>
                        </w:pPr>
                      </w:p>
                      <w:p w:rsidR="006B7AE5" w:rsidRDefault="006B7AE5">
                        <w:pPr>
                          <w:pStyle w:val="Encabezado"/>
                          <w:jc w:val="center"/>
                          <w:rPr>
                            <w:b/>
                            <w:color w:val="B2A1C7"/>
                            <w:sz w:val="16"/>
                            <w:szCs w:val="16"/>
                          </w:rPr>
                        </w:pPr>
                        <w:r>
                          <w:rPr>
                            <w:b/>
                            <w:color w:val="B2A1C7"/>
                            <w:sz w:val="16"/>
                            <w:szCs w:val="16"/>
                          </w:rPr>
                          <w:t>CONSEJERÍA DE EDUCACIÓN</w:t>
                        </w:r>
                      </w:p>
                      <w:p w:rsidR="006B7AE5" w:rsidRDefault="006B7AE5">
                        <w:pPr>
                          <w:pStyle w:val="Encabezado"/>
                          <w:jc w:val="center"/>
                          <w:rPr>
                            <w:b/>
                            <w:color w:val="B2A1C7"/>
                            <w:sz w:val="16"/>
                            <w:szCs w:val="16"/>
                          </w:rPr>
                        </w:pPr>
                        <w:r>
                          <w:rPr>
                            <w:b/>
                            <w:color w:val="B2A1C7"/>
                            <w:sz w:val="16"/>
                            <w:szCs w:val="16"/>
                          </w:rPr>
                          <w:t>IES HIPATIA</w:t>
                        </w:r>
                      </w:p>
                      <w:p w:rsidR="006B7AE5" w:rsidRDefault="006B7AE5">
                        <w:pPr>
                          <w:pStyle w:val="Encabezado"/>
                          <w:jc w:val="center"/>
                        </w:pPr>
                        <w:r>
                          <w:rPr>
                            <w:b/>
                            <w:color w:val="B2A1C7"/>
                            <w:sz w:val="16"/>
                            <w:szCs w:val="16"/>
                          </w:rPr>
                          <w:t>Mairena del Aljarafe</w:t>
                        </w:r>
                      </w:p>
                    </w:tc>
                    <w:tc>
                      <w:tcPr>
                        <w:tcW w:w="2672" w:type="dxa"/>
                        <w:tcBorders>
                          <w:top w:val="single" w:sz="4" w:space="0" w:color="000000"/>
                          <w:left w:val="single" w:sz="4" w:space="0" w:color="000000"/>
                          <w:bottom w:val="single" w:sz="4" w:space="0" w:color="000000"/>
                        </w:tcBorders>
                        <w:shd w:val="clear" w:color="auto" w:fill="auto"/>
                      </w:tcPr>
                      <w:p w:rsidR="006B7AE5" w:rsidRDefault="006B7AE5">
                        <w:pPr>
                          <w:pStyle w:val="Encabezado"/>
                          <w:jc w:val="center"/>
                          <w:rPr>
                            <w:b/>
                            <w:color w:val="B2A1C7"/>
                            <w:sz w:val="16"/>
                            <w:szCs w:val="16"/>
                          </w:rPr>
                        </w:pPr>
                        <w:r>
                          <w:object w:dxaOrig="154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85pt;height:51.15pt" o:ole="" filled="t">
                              <v:fill opacity="0" color2="black"/>
                              <v:imagedata r:id="rId5" o:title=""/>
                            </v:shape>
                            <o:OLEObject Type="Embed" ProgID="PBrush" ShapeID="_x0000_i1026" DrawAspect="Content" ObjectID="_1477046378" r:id="rId6"/>
                          </w:objec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6B7AE5" w:rsidRDefault="006B7AE5">
                        <w:pPr>
                          <w:snapToGrid w:val="0"/>
                          <w:jc w:val="center"/>
                          <w:rPr>
                            <w:b/>
                            <w:color w:val="B2A1C7"/>
                            <w:sz w:val="16"/>
                            <w:szCs w:val="16"/>
                          </w:rPr>
                        </w:pPr>
                      </w:p>
                      <w:p w:rsidR="006B7AE5" w:rsidRDefault="006B7AE5">
                        <w:pPr>
                          <w:jc w:val="center"/>
                          <w:rPr>
                            <w:b/>
                            <w:color w:val="B2A1C7"/>
                            <w:sz w:val="16"/>
                            <w:szCs w:val="16"/>
                          </w:rPr>
                        </w:pPr>
                      </w:p>
                      <w:p w:rsidR="006B7AE5" w:rsidRDefault="006B7AE5">
                        <w:pPr>
                          <w:jc w:val="center"/>
                          <w:rPr>
                            <w:b/>
                            <w:color w:val="B2A1C7"/>
                          </w:rPr>
                        </w:pPr>
                        <w:r>
                          <w:rPr>
                            <w:b/>
                            <w:color w:val="B2A1C7"/>
                          </w:rPr>
                          <w:t>Recomendación lectora</w:t>
                        </w:r>
                      </w:p>
                      <w:p w:rsidR="006B7AE5" w:rsidRDefault="006B7AE5">
                        <w:pPr>
                          <w:jc w:val="center"/>
                          <w:rPr>
                            <w:b/>
                            <w:color w:val="B2A1C7"/>
                          </w:rPr>
                        </w:pPr>
                      </w:p>
                    </w:tc>
                  </w:tr>
                </w:tbl>
                <w:p w:rsidR="006B7AE5" w:rsidRDefault="006B7AE5" w:rsidP="006B7AE5">
                  <w:r>
                    <w:t xml:space="preserve"> </w:t>
                  </w:r>
                </w:p>
              </w:txbxContent>
            </v:textbox>
            <w10:wrap type="square" side="largest"/>
          </v:shape>
        </w:pict>
      </w:r>
    </w:p>
    <w:p w:rsidR="006B7AE5" w:rsidRDefault="006B7AE5" w:rsidP="006B7AE5">
      <w:pPr>
        <w:jc w:val="center"/>
        <w:rPr>
          <w:sz w:val="18"/>
          <w:szCs w:val="18"/>
        </w:rPr>
      </w:pPr>
      <w:r w:rsidRPr="006B7AE5">
        <w:rPr>
          <w:sz w:val="18"/>
          <w:szCs w:val="18"/>
        </w:rPr>
        <w:drawing>
          <wp:inline distT="0" distB="0" distL="0" distR="0">
            <wp:extent cx="1365250" cy="2085340"/>
            <wp:effectExtent l="19050" t="0" r="6350" b="0"/>
            <wp:docPr id="2" name="Imagen 1" descr="el nombre del viento-patrick rothfuss-978840133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nombre del viento-patrick rothfuss-9788401337208"/>
                    <pic:cNvPicPr>
                      <a:picLocks noChangeAspect="1" noChangeArrowheads="1"/>
                    </pic:cNvPicPr>
                  </pic:nvPicPr>
                  <pic:blipFill>
                    <a:blip r:embed="rId7"/>
                    <a:srcRect/>
                    <a:stretch>
                      <a:fillRect/>
                    </a:stretch>
                  </pic:blipFill>
                  <pic:spPr bwMode="auto">
                    <a:xfrm>
                      <a:off x="0" y="0"/>
                      <a:ext cx="1365250" cy="2085340"/>
                    </a:xfrm>
                    <a:prstGeom prst="rect">
                      <a:avLst/>
                    </a:prstGeom>
                    <a:noFill/>
                    <a:ln w="9525">
                      <a:noFill/>
                      <a:miter lim="800000"/>
                      <a:headEnd/>
                      <a:tailEnd/>
                    </a:ln>
                  </pic:spPr>
                </pic:pic>
              </a:graphicData>
            </a:graphic>
          </wp:inline>
        </w:drawing>
      </w:r>
    </w:p>
    <w:p w:rsidR="006B7AE5" w:rsidRDefault="006B7AE5" w:rsidP="006B7AE5">
      <w:pPr>
        <w:jc w:val="center"/>
        <w:rPr>
          <w:sz w:val="18"/>
          <w:szCs w:val="18"/>
        </w:rPr>
      </w:pPr>
    </w:p>
    <w:p w:rsidR="006B7AE5" w:rsidRDefault="006B7AE5" w:rsidP="006B7AE5">
      <w:pPr>
        <w:jc w:val="center"/>
        <w:rPr>
          <w:sz w:val="18"/>
          <w:szCs w:val="18"/>
        </w:rPr>
      </w:pPr>
    </w:p>
    <w:p w:rsidR="006B7AE5" w:rsidRDefault="006B7AE5" w:rsidP="006B7AE5">
      <w:pPr>
        <w:jc w:val="center"/>
        <w:rPr>
          <w:sz w:val="18"/>
          <w:szCs w:val="18"/>
        </w:rPr>
      </w:pPr>
    </w:p>
    <w:p w:rsidR="006B7AE5" w:rsidRDefault="006B7AE5" w:rsidP="006B7AE5">
      <w:pPr>
        <w:tabs>
          <w:tab w:val="left" w:pos="1789"/>
          <w:tab w:val="left" w:pos="1854"/>
          <w:tab w:val="left" w:pos="1934"/>
        </w:tabs>
        <w:jc w:val="center"/>
        <w:rPr>
          <w:rFonts w:ascii="Calibri" w:hAnsi="Calibri" w:cs="Calibri"/>
          <w:b/>
          <w:bCs/>
          <w:i/>
          <w:sz w:val="22"/>
          <w:szCs w:val="22"/>
        </w:rPr>
      </w:pPr>
    </w:p>
    <w:p w:rsidR="006B7AE5" w:rsidRDefault="006B7AE5" w:rsidP="006B7AE5">
      <w:pPr>
        <w:rPr>
          <w:rFonts w:ascii="Calibri" w:hAnsi="Calibri" w:cs="Calibri"/>
          <w:b/>
          <w:sz w:val="22"/>
          <w:szCs w:val="22"/>
        </w:rPr>
      </w:pPr>
    </w:p>
    <w:p w:rsidR="006B7AE5" w:rsidRDefault="006B7AE5" w:rsidP="006B7AE5">
      <w:pPr>
        <w:rPr>
          <w:rFonts w:ascii="Calibri" w:hAnsi="Calibri" w:cs="Calibri"/>
          <w:b/>
          <w:sz w:val="22"/>
          <w:szCs w:val="22"/>
        </w:rPr>
      </w:pPr>
    </w:p>
    <w:p w:rsidR="006B7AE5" w:rsidRDefault="006B7AE5" w:rsidP="006B7AE5">
      <w:pPr>
        <w:rPr>
          <w:rFonts w:ascii="Calibri" w:hAnsi="Calibri" w:cs="Calibri"/>
          <w:b/>
          <w:sz w:val="22"/>
          <w:szCs w:val="22"/>
          <w:lang w:val="pt-PT"/>
        </w:rPr>
      </w:pPr>
      <w:r>
        <w:rPr>
          <w:rFonts w:ascii="Calibri" w:hAnsi="Calibri" w:cs="Calibri"/>
          <w:b/>
          <w:sz w:val="22"/>
          <w:szCs w:val="22"/>
        </w:rPr>
        <w:t>AUTOR:</w:t>
      </w:r>
      <w:r>
        <w:rPr>
          <w:rFonts w:ascii="Calibri" w:hAnsi="Calibri" w:cs="Calibri"/>
          <w:sz w:val="22"/>
          <w:szCs w:val="22"/>
        </w:rPr>
        <w:t xml:space="preserve"> </w:t>
      </w:r>
      <w:r>
        <w:rPr>
          <w:rFonts w:ascii="Calibri" w:hAnsi="Calibri" w:cs="Calibri"/>
          <w:b/>
          <w:bCs/>
          <w:sz w:val="22"/>
          <w:szCs w:val="22"/>
        </w:rPr>
        <w:t xml:space="preserve">Patrick </w:t>
      </w:r>
      <w:proofErr w:type="spellStart"/>
      <w:r>
        <w:rPr>
          <w:rFonts w:ascii="Calibri" w:hAnsi="Calibri" w:cs="Calibri"/>
          <w:b/>
          <w:bCs/>
          <w:sz w:val="22"/>
          <w:szCs w:val="22"/>
        </w:rPr>
        <w:t>Rothfuss</w:t>
      </w:r>
      <w:proofErr w:type="spellEnd"/>
    </w:p>
    <w:p w:rsidR="006B7AE5" w:rsidRDefault="006B7AE5" w:rsidP="006B7AE5">
      <w:pPr>
        <w:pStyle w:val="NormalWeb"/>
        <w:spacing w:after="0"/>
        <w:rPr>
          <w:rFonts w:ascii="Calibri" w:hAnsi="Calibri" w:cs="Calibri"/>
          <w:b/>
          <w:sz w:val="22"/>
          <w:szCs w:val="22"/>
          <w:lang w:val="pt-PT"/>
        </w:rPr>
      </w:pPr>
      <w:r>
        <w:rPr>
          <w:rFonts w:ascii="Calibri" w:hAnsi="Calibri" w:cs="Calibri"/>
          <w:b/>
          <w:sz w:val="22"/>
          <w:szCs w:val="22"/>
          <w:lang w:val="pt-PT"/>
        </w:rPr>
        <w:t>TÍTULO: El nombre del viento</w:t>
      </w:r>
    </w:p>
    <w:p w:rsidR="006B7AE5" w:rsidRDefault="006B7AE5" w:rsidP="006B7AE5">
      <w:pPr>
        <w:pStyle w:val="NormalWeb"/>
        <w:spacing w:after="0"/>
        <w:rPr>
          <w:rFonts w:ascii="Calibri" w:hAnsi="Calibri" w:cs="Calibri"/>
          <w:sz w:val="22"/>
          <w:szCs w:val="22"/>
          <w:lang w:val="pt-PT"/>
        </w:rPr>
      </w:pPr>
      <w:r>
        <w:rPr>
          <w:rFonts w:ascii="Calibri" w:hAnsi="Calibri" w:cs="Calibri"/>
          <w:b/>
          <w:sz w:val="22"/>
          <w:szCs w:val="22"/>
          <w:lang w:val="pt-PT"/>
        </w:rPr>
        <w:t xml:space="preserve">SINOPSIS DEL ARGUMENTO: </w:t>
      </w:r>
    </w:p>
    <w:p w:rsidR="006B7AE5" w:rsidRDefault="006B7AE5" w:rsidP="006B7AE5">
      <w:pPr>
        <w:jc w:val="both"/>
        <w:rPr>
          <w:rFonts w:cs="Arial"/>
          <w:shd w:val="clear" w:color="auto" w:fill="FFFFFF"/>
        </w:rPr>
      </w:pPr>
      <w:r w:rsidRPr="00DD2DCC">
        <w:t xml:space="preserve">El nombre del Viento nos cuenta la historia de </w:t>
      </w:r>
      <w:proofErr w:type="spellStart"/>
      <w:r w:rsidRPr="00DD2DCC">
        <w:t>Kvothe</w:t>
      </w:r>
      <w:proofErr w:type="spellEnd"/>
      <w:r w:rsidRPr="00DD2DCC">
        <w:t xml:space="preserve">. </w:t>
      </w:r>
      <w:proofErr w:type="spellStart"/>
      <w:r w:rsidRPr="00DD2DCC">
        <w:t>Kvothe</w:t>
      </w:r>
      <w:proofErr w:type="spellEnd"/>
      <w:r w:rsidRPr="00DD2DCC">
        <w:t xml:space="preserve"> es un personaje legendario, héroe y villano de miles de historias que corren entre la gente. Todos le dan por muerto, cuando en realidad vive con un nombre falso en una posada apartada y humilde, de la que es </w:t>
      </w:r>
      <w:proofErr w:type="gramStart"/>
      <w:r w:rsidRPr="00DD2DCC">
        <w:t>propietario</w:t>
      </w:r>
      <w:proofErr w:type="gramEnd"/>
      <w:r w:rsidRPr="00DD2DCC">
        <w:t xml:space="preserve">. Nadie sabe quién es. Hasta que una noche un viajero, llamado Cronista, le reconoce y le suplique que le revele su historia, la verdadera, a lo que finalmente </w:t>
      </w:r>
      <w:proofErr w:type="spellStart"/>
      <w:r w:rsidRPr="00DD2DCC">
        <w:t>Kvothe</w:t>
      </w:r>
      <w:proofErr w:type="spellEnd"/>
      <w:r w:rsidRPr="00DD2DCC">
        <w:t xml:space="preserve"> accede. Pero habrá mucho que contar, le llevará tres días, este es el primero. </w:t>
      </w:r>
      <w:proofErr w:type="spellStart"/>
      <w:r w:rsidRPr="00DD2DCC">
        <w:t>Kvothe</w:t>
      </w:r>
      <w:proofErr w:type="spellEnd"/>
      <w:r w:rsidRPr="00DD2DCC">
        <w:t xml:space="preserve"> es hijo del director de una compañera de artistas ambulantes cuya llegada a pueblos y ciudades siempre es motivo de alegría. En ese ambiente, nuestro protagonista, un niño prodigio y muy servicial,  aprende distintas artes; para él la magia no existe, son sólo trucos, pero esto cambiará cuando tropieza con un </w:t>
      </w:r>
      <w:proofErr w:type="spellStart"/>
      <w:r w:rsidRPr="00233830">
        <w:rPr>
          <w:i/>
        </w:rPr>
        <w:t>arcanista</w:t>
      </w:r>
      <w:proofErr w:type="spellEnd"/>
      <w:r w:rsidRPr="00DD2DCC">
        <w:t xml:space="preserve"> llamado </w:t>
      </w:r>
      <w:proofErr w:type="spellStart"/>
      <w:r w:rsidRPr="00DD2DCC">
        <w:t>Abenthy</w:t>
      </w:r>
      <w:proofErr w:type="spellEnd"/>
      <w:r w:rsidRPr="00DD2DCC">
        <w:t xml:space="preserve">, y ve como llama al viento. Desde ese momento, </w:t>
      </w:r>
      <w:proofErr w:type="spellStart"/>
      <w:r w:rsidRPr="00DD2DCC">
        <w:t>Kvothe</w:t>
      </w:r>
      <w:proofErr w:type="spellEnd"/>
      <w:r w:rsidRPr="00DD2DCC">
        <w:t xml:space="preserve"> sólo desea anhela aprender la  magia de conocer el nombre de las cosas. </w:t>
      </w:r>
      <w:r w:rsidRPr="00DD2DCC">
        <w:rPr>
          <w:rFonts w:cs="Arial"/>
          <w:shd w:val="clear" w:color="auto" w:fill="FFFFFF"/>
        </w:rPr>
        <w:t xml:space="preserve">Pero ese es un conocimiento peligroso y </w:t>
      </w:r>
      <w:proofErr w:type="spellStart"/>
      <w:r w:rsidRPr="00DD2DCC">
        <w:rPr>
          <w:rFonts w:cs="Arial"/>
          <w:shd w:val="clear" w:color="auto" w:fill="FFFFFF"/>
        </w:rPr>
        <w:t>Abenthy</w:t>
      </w:r>
      <w:proofErr w:type="spellEnd"/>
      <w:r w:rsidRPr="00DD2DCC">
        <w:rPr>
          <w:rFonts w:cs="Arial"/>
          <w:shd w:val="clear" w:color="auto" w:fill="FFFFFF"/>
        </w:rPr>
        <w:t xml:space="preserve">, que intuye en el niño un gran don, le enseña con cautela mientras lo prepara para que un día pueda ingresar en la Universidad y convertirse en un maestro de magos. Una tarde en que su padre ha estado ensayando el tema de una nueva canción sobre unos demonios legendarios, los </w:t>
      </w:r>
      <w:proofErr w:type="spellStart"/>
      <w:r w:rsidRPr="00DD2DCC">
        <w:rPr>
          <w:rFonts w:cs="Arial"/>
          <w:shd w:val="clear" w:color="auto" w:fill="FFFFFF"/>
        </w:rPr>
        <w:t>Chandrian</w:t>
      </w:r>
      <w:proofErr w:type="spellEnd"/>
      <w:r w:rsidRPr="00DD2DCC">
        <w:rPr>
          <w:rFonts w:cs="Arial"/>
          <w:shd w:val="clear" w:color="auto" w:fill="FFFFFF"/>
        </w:rPr>
        <w:t xml:space="preserve">, </w:t>
      </w:r>
      <w:proofErr w:type="spellStart"/>
      <w:r w:rsidRPr="00DD2DCC">
        <w:rPr>
          <w:rFonts w:cs="Arial"/>
          <w:shd w:val="clear" w:color="auto" w:fill="FFFFFF"/>
        </w:rPr>
        <w:t>Kvothe</w:t>
      </w:r>
      <w:proofErr w:type="spellEnd"/>
      <w:r w:rsidRPr="00DD2DCC">
        <w:rPr>
          <w:rFonts w:cs="Arial"/>
          <w:shd w:val="clear" w:color="auto" w:fill="FFFFFF"/>
        </w:rPr>
        <w:t xml:space="preserve"> se va a pasear al bosque. Cuando regresa ya anochecido, descubre los carromatos incendiados y que todos, también sus padres, han sido asesinados. Unos desconocidos están sentados alrededor de la hoguera, pero luego desaparecen. Durante meses </w:t>
      </w:r>
      <w:proofErr w:type="spellStart"/>
      <w:r w:rsidRPr="00DD2DCC">
        <w:rPr>
          <w:rFonts w:cs="Arial"/>
          <w:shd w:val="clear" w:color="auto" w:fill="FFFFFF"/>
        </w:rPr>
        <w:t>Kvothe</w:t>
      </w:r>
      <w:proofErr w:type="spellEnd"/>
      <w:r w:rsidRPr="00DD2DCC">
        <w:rPr>
          <w:rFonts w:cs="Arial"/>
          <w:shd w:val="clear" w:color="auto" w:fill="FFFFFF"/>
        </w:rPr>
        <w:t xml:space="preserve"> vaga atemorizado por el bosque con su laúd por única compañía y cuando llega el invierno se dirige a la gran ciudad.</w:t>
      </w:r>
    </w:p>
    <w:p w:rsidR="006B7AE5" w:rsidRDefault="006B7AE5" w:rsidP="006B7AE5">
      <w:pPr>
        <w:pStyle w:val="NormalWeb"/>
        <w:spacing w:after="0"/>
        <w:rPr>
          <w:rFonts w:ascii="Calibri" w:hAnsi="Calibri" w:cs="Calibri"/>
          <w:sz w:val="22"/>
          <w:szCs w:val="22"/>
          <w:lang w:val="pt-PT"/>
        </w:rPr>
      </w:pPr>
      <w:r>
        <w:rPr>
          <w:rFonts w:ascii="Calibri" w:hAnsi="Calibri" w:cs="Calibri"/>
          <w:b/>
          <w:sz w:val="22"/>
          <w:szCs w:val="22"/>
          <w:lang w:val="pt-PT"/>
        </w:rPr>
        <w:t xml:space="preserve">OPINIÓN PERSONAL: </w:t>
      </w:r>
    </w:p>
    <w:p w:rsidR="006B7AE5" w:rsidRDefault="006B7AE5" w:rsidP="006B7AE5">
      <w:pPr>
        <w:jc w:val="both"/>
        <w:rPr>
          <w:rFonts w:cs="Arial"/>
          <w:shd w:val="clear" w:color="auto" w:fill="FFFFFF"/>
        </w:rPr>
      </w:pPr>
      <w:r>
        <w:rPr>
          <w:rFonts w:cs="Arial"/>
          <w:shd w:val="clear" w:color="auto" w:fill="FFFFFF"/>
        </w:rPr>
        <w:t xml:space="preserve">El nombre del Viento es un libro que desde el primer momento te engancha, te mantiene en tensión en las mejores partes y provoca una adicción que hace que sea difícil dejar de leerlo. Tiene un gran parecido con las historias de J.R.R </w:t>
      </w:r>
      <w:proofErr w:type="spellStart"/>
      <w:r>
        <w:rPr>
          <w:rFonts w:cs="Arial"/>
          <w:shd w:val="clear" w:color="auto" w:fill="FFFFFF"/>
        </w:rPr>
        <w:t>Tolkien</w:t>
      </w:r>
      <w:proofErr w:type="spellEnd"/>
      <w:r>
        <w:rPr>
          <w:rFonts w:cs="Arial"/>
          <w:shd w:val="clear" w:color="auto" w:fill="FFFFFF"/>
        </w:rPr>
        <w:t xml:space="preserve"> y George R.R Martin, siendo el propio autor quien admite ser un gran aficionado a la lectura de estos autores. </w:t>
      </w:r>
      <w:r>
        <w:rPr>
          <w:rFonts w:cs="Arial"/>
          <w:shd w:val="clear" w:color="auto" w:fill="FFFFFF"/>
        </w:rPr>
        <w:lastRenderedPageBreak/>
        <w:t xml:space="preserve">Me gustó muchísimo porque te permite olvidarte durante  un tiempo de lo que ocurre a tu alrededor, durante al menos unos instantes eres tú, y es muy fácil meterte en la piel del personaje gracias al mundo que crea </w:t>
      </w:r>
      <w:proofErr w:type="spellStart"/>
      <w:r>
        <w:rPr>
          <w:rFonts w:cs="Arial"/>
          <w:shd w:val="clear" w:color="auto" w:fill="FFFFFF"/>
        </w:rPr>
        <w:t>Rothfuss</w:t>
      </w:r>
      <w:proofErr w:type="spellEnd"/>
      <w:r>
        <w:rPr>
          <w:rFonts w:cs="Arial"/>
          <w:shd w:val="clear" w:color="auto" w:fill="FFFFFF"/>
        </w:rPr>
        <w:t xml:space="preserve"> para sus lectores, </w:t>
      </w:r>
    </w:p>
    <w:p w:rsidR="006B7AE5" w:rsidRDefault="006B7AE5" w:rsidP="006B7AE5">
      <w:pPr>
        <w:jc w:val="both"/>
        <w:rPr>
          <w:rFonts w:cs="Arial"/>
          <w:shd w:val="clear" w:color="auto" w:fill="FFFFFF"/>
        </w:rPr>
      </w:pPr>
      <w:r>
        <w:rPr>
          <w:rFonts w:cs="Arial"/>
          <w:shd w:val="clear" w:color="auto" w:fill="FFFFFF"/>
        </w:rPr>
        <w:t>No es una historia para sentirse identificado con el protagonista ni casi con ningún personaje, pero aguarda distintos mensajes que están esperando a ser descubiertos por el lector, además de mostrar como en un ambiente fantástico como es el que hay, también puedes aprender cómo funcionaba el arte en la edad antigua, aprendiendo el sistema de mecenas.</w:t>
      </w:r>
    </w:p>
    <w:p w:rsidR="006B7AE5" w:rsidRDefault="006B7AE5" w:rsidP="006B7AE5">
      <w:pPr>
        <w:jc w:val="both"/>
        <w:rPr>
          <w:rFonts w:cs="Arial"/>
          <w:shd w:val="clear" w:color="auto" w:fill="FFFFFF"/>
        </w:rPr>
      </w:pPr>
      <w:r>
        <w:rPr>
          <w:rFonts w:cs="Arial"/>
          <w:shd w:val="clear" w:color="auto" w:fill="FFFFFF"/>
        </w:rPr>
        <w:t xml:space="preserve">Lo considero un gran libro muy recomendable, que debería ser leído por todo aquel que le guste el género, sin límite de edades. </w:t>
      </w:r>
    </w:p>
    <w:p w:rsidR="006B7AE5" w:rsidRPr="006B7AE5" w:rsidRDefault="006B7AE5" w:rsidP="006B7AE5">
      <w:pPr>
        <w:jc w:val="right"/>
        <w:rPr>
          <w:rFonts w:cs="Arial"/>
          <w:b/>
          <w:shd w:val="clear" w:color="auto" w:fill="FFFFFF"/>
        </w:rPr>
      </w:pPr>
      <w:r w:rsidRPr="006B7AE5">
        <w:rPr>
          <w:rFonts w:cs="Arial"/>
          <w:b/>
          <w:shd w:val="clear" w:color="auto" w:fill="FFFFFF"/>
        </w:rPr>
        <w:t xml:space="preserve">Ana </w:t>
      </w:r>
      <w:proofErr w:type="spellStart"/>
      <w:r w:rsidRPr="006B7AE5">
        <w:rPr>
          <w:rFonts w:cs="Arial"/>
          <w:b/>
          <w:shd w:val="clear" w:color="auto" w:fill="FFFFFF"/>
        </w:rPr>
        <w:t>Borrás</w:t>
      </w:r>
      <w:proofErr w:type="spellEnd"/>
    </w:p>
    <w:p w:rsidR="006B7AE5" w:rsidRPr="006B7AE5" w:rsidRDefault="006B7AE5" w:rsidP="006B7AE5">
      <w:pPr>
        <w:pStyle w:val="NormalWeb"/>
        <w:spacing w:after="0"/>
        <w:jc w:val="both"/>
        <w:rPr>
          <w:rFonts w:ascii="Calibri" w:hAnsi="Calibri" w:cs="Calibri"/>
          <w:b/>
          <w:sz w:val="22"/>
          <w:szCs w:val="22"/>
        </w:rPr>
      </w:pPr>
    </w:p>
    <w:p w:rsidR="006B7AE5" w:rsidRDefault="006B7AE5" w:rsidP="006B7AE5">
      <w:pPr>
        <w:pStyle w:val="NormalWeb"/>
        <w:spacing w:after="0"/>
        <w:rPr>
          <w:rFonts w:ascii="Calibri" w:hAnsi="Calibri" w:cs="Calibri"/>
          <w:b/>
          <w:sz w:val="22"/>
          <w:szCs w:val="22"/>
          <w:lang w:val="pt-PT"/>
        </w:rPr>
      </w:pPr>
    </w:p>
    <w:p w:rsidR="006B7AE5" w:rsidRDefault="006B7AE5" w:rsidP="006B7AE5">
      <w:pPr>
        <w:pStyle w:val="NormalWeb"/>
        <w:spacing w:after="0"/>
        <w:rPr>
          <w:rFonts w:ascii="Calibri" w:hAnsi="Calibri" w:cs="Calibri"/>
          <w:b/>
          <w:sz w:val="22"/>
          <w:szCs w:val="22"/>
          <w:lang w:val="pt-PT"/>
        </w:rPr>
      </w:pPr>
    </w:p>
    <w:p w:rsidR="006B7AE5" w:rsidRDefault="006B7AE5" w:rsidP="006B7AE5">
      <w:pPr>
        <w:pStyle w:val="NormalWeb"/>
        <w:spacing w:after="0"/>
      </w:pPr>
    </w:p>
    <w:p w:rsidR="00FF2BD1" w:rsidRDefault="00FF2BD1"/>
    <w:sectPr w:rsidR="00FF2BD1">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B7AE5"/>
    <w:rsid w:val="006B7AE5"/>
    <w:rsid w:val="00FF2B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E5"/>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B7AE5"/>
    <w:pPr>
      <w:spacing w:before="280" w:after="280"/>
    </w:pPr>
  </w:style>
  <w:style w:type="paragraph" w:styleId="Encabezado">
    <w:name w:val="header"/>
    <w:basedOn w:val="Normal"/>
    <w:link w:val="EncabezadoCar"/>
    <w:rsid w:val="006B7AE5"/>
    <w:pPr>
      <w:tabs>
        <w:tab w:val="center" w:pos="4252"/>
        <w:tab w:val="right" w:pos="8504"/>
      </w:tabs>
    </w:pPr>
  </w:style>
  <w:style w:type="character" w:customStyle="1" w:styleId="EncabezadoCar">
    <w:name w:val="Encabezado Car"/>
    <w:basedOn w:val="Fuentedeprrafopredeter"/>
    <w:link w:val="Encabezado"/>
    <w:rsid w:val="006B7AE5"/>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6B7AE5"/>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A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2014-11-09T12:53:00Z</dcterms:created>
  <dcterms:modified xsi:type="dcterms:W3CDTF">2014-11-09T12:53:00Z</dcterms:modified>
</cp:coreProperties>
</file>